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40" w:rsidRPr="00387740" w:rsidRDefault="00387740" w:rsidP="0038774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8774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Анализ деятельности системы образования Еравнинского района</w:t>
      </w:r>
    </w:p>
    <w:p w:rsidR="00387740" w:rsidRPr="00387740" w:rsidRDefault="00387740" w:rsidP="00387740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8774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и работы МКУ «Комитет по образованию» за 2024 год</w:t>
      </w:r>
    </w:p>
    <w:p w:rsidR="00387740" w:rsidRPr="001110AF" w:rsidRDefault="00387740" w:rsidP="001110AF">
      <w:pPr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Уважаемый Батор Нимаевич, Абида Цыдыпович, депутаты РайСовета, руководители организаций, приглашенные!</w:t>
      </w:r>
    </w:p>
    <w:p w:rsidR="00387740" w:rsidRPr="001110AF" w:rsidRDefault="00387740" w:rsidP="001110AF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 2024</w:t>
      </w:r>
      <w:r w:rsidR="00956B9E" w:rsidRPr="001110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-2025 учебном</w:t>
      </w: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году районное управление образованием активно решало вопросы  реализации комплекса мер по исполнению поручений Президента РФ в сфере образования и выполнению приоритетных задач, обозначенных Правительством Республики Бурятия, муниципальной программой социально-экономического развития Еравнинского района. </w:t>
      </w:r>
    </w:p>
    <w:p w:rsidR="002F30D2" w:rsidRPr="001110AF" w:rsidRDefault="00956B9E" w:rsidP="001110AF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На начало учебного</w:t>
      </w:r>
      <w:r w:rsidR="00387740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</w:t>
      </w: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="00387740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сеть образовательных организаци</w:t>
      </w: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й района остается без изменений: 15 школ, 6 садов, 10 садов при школах, 2 допучреждения</w:t>
      </w:r>
      <w:r w:rsidR="00387740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8E2691" w:rsidRPr="001110AF" w:rsidRDefault="00C212C5" w:rsidP="001110AF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Годовое финансирование составило  977 млн. 654 тыс. 084 рубля, 53 коп. (что составляет 69 % от бюджетных назн</w:t>
      </w:r>
      <w:r w:rsidR="00956B9E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ачений на 2024 год). Неосвоенны</w:t>
      </w:r>
      <w:r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возвращены в бюджет 439 млн.798 тыс781 рубль, 82 коп. </w:t>
      </w:r>
      <w:r w:rsidR="008E2691" w:rsidRPr="001110AF">
        <w:rPr>
          <w:rFonts w:ascii="Times New Roman" w:eastAsia="Arial" w:hAnsi="Times New Roman" w:cs="Times New Roman"/>
          <w:sz w:val="28"/>
          <w:szCs w:val="28"/>
          <w:lang w:eastAsia="ru-RU"/>
        </w:rPr>
        <w:t>от строительства МБОУ СОСОШ №1.</w:t>
      </w:r>
    </w:p>
    <w:p w:rsidR="002F30D2" w:rsidRPr="001110AF" w:rsidRDefault="00465743" w:rsidP="001110AF">
      <w:pPr>
        <w:tabs>
          <w:tab w:val="left" w:pos="9072"/>
          <w:tab w:val="left" w:pos="9498"/>
        </w:tabs>
        <w:spacing w:after="0" w:line="240" w:lineRule="auto"/>
        <w:ind w:left="-567" w:righ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C212C5" w:rsidRPr="001110AF">
        <w:rPr>
          <w:rFonts w:ascii="Times New Roman" w:hAnsi="Times New Roman" w:cs="Times New Roman"/>
          <w:sz w:val="28"/>
          <w:szCs w:val="28"/>
        </w:rPr>
        <w:t>Средняя заработная плата в общеобразовательных организациях составила 47995,00 рублей всех работников, пед ра</w:t>
      </w:r>
      <w:r w:rsidR="008E2691" w:rsidRPr="001110AF">
        <w:rPr>
          <w:rFonts w:ascii="Times New Roman" w:hAnsi="Times New Roman" w:cs="Times New Roman"/>
          <w:sz w:val="28"/>
          <w:szCs w:val="28"/>
        </w:rPr>
        <w:t>ботников 67344,00 (РГ – 55503);</w:t>
      </w:r>
      <w:r w:rsidR="00C212C5" w:rsidRPr="001110AF">
        <w:rPr>
          <w:rFonts w:ascii="Times New Roman" w:hAnsi="Times New Roman" w:cs="Times New Roman"/>
          <w:sz w:val="28"/>
          <w:szCs w:val="28"/>
        </w:rPr>
        <w:t xml:space="preserve"> В учреждениях дополнительного образования 43549,00 руб. всех работников, 55132,00 педработников (РГ 55132,00);  в дошкольных учреждениях 42039,00  руб. всех работников, 49004,00</w:t>
      </w:r>
      <w:r w:rsidR="008E2691" w:rsidRPr="001110AF">
        <w:rPr>
          <w:rFonts w:ascii="Times New Roman" w:hAnsi="Times New Roman" w:cs="Times New Roman"/>
          <w:sz w:val="28"/>
          <w:szCs w:val="28"/>
        </w:rPr>
        <w:t xml:space="preserve"> педработников (по РГ 50099,00)</w:t>
      </w:r>
      <w:r w:rsidR="00956B9E" w:rsidRPr="001110AF">
        <w:rPr>
          <w:rFonts w:ascii="Times New Roman" w:hAnsi="Times New Roman" w:cs="Times New Roman"/>
          <w:sz w:val="28"/>
          <w:szCs w:val="28"/>
        </w:rPr>
        <w:t>. (Конечно, тут еще входит коммунальные услуги).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8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Муниципальные механизмы управления качеством образования</w:t>
      </w:r>
    </w:p>
    <w:p w:rsidR="009A01BA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г. в Республике Бурятия в целях выявления степени сформированности и эффективности функционирования систем управления качеством образования в органах местного самоуправления, осуществляющих управление в сфере образования, была проведена оценка обеспечения управления качеством образования (далее – оценка). 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8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г. оценка проводилась по двум направлениям: «Механизмы управления качеством образовательных результатов» и «Механизмы управления качеством образовательной деятельности», каждое из которых включало в себя по четыре системы, с различным количеством треков. 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Больше всего лучших результатов зафиксировано в Еравнинском районе (6 систем). По итогам мониторинга 2024 года «Муниципальные механизмы управления качеством образования» наш район на первом месте по Республике Бурятия. 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567" w:right="-143" w:firstLine="567"/>
        <w:jc w:val="center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Кадровая политика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образования занято 710 работников: </w:t>
      </w:r>
    </w:p>
    <w:tbl>
      <w:tblPr>
        <w:tblStyle w:val="ae"/>
        <w:tblW w:w="10065" w:type="dxa"/>
        <w:tblInd w:w="-45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245"/>
        <w:gridCol w:w="3820"/>
      </w:tblGrid>
      <w:tr w:rsidR="002F30D2" w:rsidRPr="00465743" w:rsidTr="001110AF">
        <w:tc>
          <w:tcPr>
            <w:tcW w:w="6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 работников:</w:t>
            </w:r>
          </w:p>
        </w:tc>
        <w:tc>
          <w:tcPr>
            <w:tcW w:w="382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710</w:t>
            </w:r>
          </w:p>
        </w:tc>
      </w:tr>
      <w:tr w:rsidR="002F30D2" w:rsidRPr="00465743" w:rsidTr="001110AF">
        <w:tc>
          <w:tcPr>
            <w:tcW w:w="624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 w:rsidP="001110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МК</w:t>
            </w:r>
            <w:r w:rsidR="001110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«Комитет по образованию» АМО </w:t>
            </w:r>
          </w:p>
        </w:tc>
        <w:tc>
          <w:tcPr>
            <w:tcW w:w="3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</w:tr>
      <w:tr w:rsidR="002F30D2" w:rsidRPr="00465743" w:rsidTr="001110AF">
        <w:tc>
          <w:tcPr>
            <w:tcW w:w="624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Дошкольные организации</w:t>
            </w:r>
          </w:p>
        </w:tc>
        <w:tc>
          <w:tcPr>
            <w:tcW w:w="3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</w:tr>
      <w:tr w:rsidR="002F30D2" w:rsidRPr="00465743" w:rsidTr="001110AF">
        <w:tc>
          <w:tcPr>
            <w:tcW w:w="624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Общеобразовательные организации</w:t>
            </w:r>
          </w:p>
        </w:tc>
        <w:tc>
          <w:tcPr>
            <w:tcW w:w="3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528</w:t>
            </w:r>
          </w:p>
        </w:tc>
      </w:tr>
      <w:tr w:rsidR="002F30D2" w:rsidRPr="00465743" w:rsidTr="001110AF">
        <w:tc>
          <w:tcPr>
            <w:tcW w:w="624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 дополнительного образования</w:t>
            </w:r>
          </w:p>
        </w:tc>
        <w:tc>
          <w:tcPr>
            <w:tcW w:w="3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</w:tr>
    </w:tbl>
    <w:p w:rsidR="002F30D2" w:rsidRPr="00465743" w:rsidRDefault="002F30D2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</w:pP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общеобразовательных организациях: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- 24 руководящих работников (из них 9 заместителей директоров)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- 218 педагогических работников, в том числе 199 учителя 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педагогических работников пенсионного возраста составляет 20 чел., молодых педагогов до 35 лет 55 человек.  В 2024г в школы района прибыло 5 молодых специалистов, 1 учитель по программе «Земский учитель».</w:t>
      </w:r>
    </w:p>
    <w:p w:rsidR="00956B9E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2024-2025 учебном году 7 учителей проходят обучение по программе профессиональной переподготовки «Образование и педагогические науки», в 2023г по данной программе прошли обучение 8 учителей</w:t>
      </w:r>
      <w:r w:rsidR="00956B9E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2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педагогические работники своевременно проходят процедуру аттестации. 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1110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Целевое обучение педагогических кадров (очная форма обучения)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30D2" w:rsidRPr="00465743">
        <w:tc>
          <w:tcPr>
            <w:tcW w:w="9355" w:type="dxa"/>
            <w:gridSpan w:val="2"/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</w:t>
            </w:r>
          </w:p>
        </w:tc>
      </w:tr>
      <w:tr w:rsidR="002F30D2" w:rsidRPr="00465743">
        <w:trPr>
          <w:trHeight w:val="276"/>
        </w:trPr>
        <w:tc>
          <w:tcPr>
            <w:tcW w:w="4677" w:type="dxa"/>
            <w:vMerge w:val="restart"/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БГУ</w:t>
            </w:r>
          </w:p>
        </w:tc>
        <w:tc>
          <w:tcPr>
            <w:tcW w:w="4677" w:type="dxa"/>
            <w:vMerge w:val="restart"/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БРПК</w:t>
            </w:r>
          </w:p>
        </w:tc>
      </w:tr>
      <w:tr w:rsidR="002F30D2" w:rsidRPr="00465743">
        <w:trPr>
          <w:trHeight w:val="276"/>
        </w:trPr>
        <w:tc>
          <w:tcPr>
            <w:tcW w:w="4677" w:type="dxa"/>
            <w:vMerge w:val="restart"/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</w:tcPr>
          <w:p w:rsidR="002F30D2" w:rsidRPr="00465743" w:rsidRDefault="004657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2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Комитетом по образованию разработано Положение о предоставлении меры поддержки в виде социальной выплаты гражданам - получателям гранта по направлению «Образование и педагогические науки», на время обучения в образовательной организации среднего профессионального и высшего образования по направлению «Образование и педагогические науки» за счет муниципального образования, утвержденный Постановлением АМО «Еравнинский район» №4 от 16.01.2024г. Размер социальной выплаты в месяц составляет 2000 рублей (две тысячи рублей).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вопросов кадрового дефицита в 2024-2025 учебном году 10 школ (СОСОШ №1, СОСОШ №2, Ульдургинская СОШ, Усть-Эгитуйская СОШ, Комсомольская СОШ, Тулдунская СОШ, Гундинская СОШ, Озерная СОШ, Телембинская СОШ, Целинная СОШ) муниципалитета вступили в сетевой образовательный кластер Республики Бурятия. Администрацией МО «Еравнинский район» в 2023 году выделены денежные средства в размере 1 015 672 руб с муниципального бюджета для приобретения необходимого оборудования для подключения к системе сетевого дистанционного образовательного кластера.  </w:t>
      </w:r>
    </w:p>
    <w:p w:rsidR="004F7BD7" w:rsidRDefault="004F7BD7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110AF" w:rsidRDefault="001110AF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Достижения наших учителей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 xml:space="preserve">С 20 августа по 14 ноября в 84 регионах страны 1 500 участников провели свыше 5 тысяч авторских лекций в рамках Всероссийского конкурса. По итогам экспертной оценки определены 300 лекторов, которые стали победителями регионального этапа и получили право принимать участие дальше.  </w:t>
      </w:r>
      <w:r w:rsidRPr="001110AF">
        <w:rPr>
          <w:rFonts w:ascii="Times New Roman" w:eastAsia="Times New Roman" w:hAnsi="Times New Roman" w:cs="Times New Roman"/>
          <w:color w:val="212529"/>
          <w:sz w:val="28"/>
          <w:szCs w:val="28"/>
        </w:rPr>
        <w:t>Двое просветителей из Республики Бурятия стали победителями регионального этапа конкурса Знание.Лектор</w:t>
      </w:r>
      <w:r w:rsidRPr="001110AF">
        <w:rPr>
          <w:rFonts w:ascii="Times New Roman" w:hAnsi="Times New Roman" w:cs="Times New Roman"/>
          <w:sz w:val="28"/>
          <w:szCs w:val="28"/>
        </w:rPr>
        <w:t xml:space="preserve">. </w:t>
      </w:r>
      <w:r w:rsidRPr="001110AF">
        <w:rPr>
          <w:rFonts w:ascii="Times New Roman" w:eastAsia="Times New Roman" w:hAnsi="Times New Roman" w:cs="Times New Roman"/>
          <w:color w:val="212529"/>
          <w:sz w:val="28"/>
          <w:szCs w:val="28"/>
        </w:rPr>
        <w:t>Среди них Эрдэм Бадмадоржиевич Цыбиков, директор МБОУ «Можайская СОШ».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Шойндонова Анжела Хашитнимаевна, учитель</w:t>
      </w:r>
      <w:r w:rsidR="007B563F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начальных классов Исингинской 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средней общеобразовательной школы, заняла почетное 3 место в Международном конкурсе «Эрхим багша-2024»  </w:t>
      </w:r>
    </w:p>
    <w:p w:rsidR="002F30D2" w:rsidRPr="001110AF" w:rsidRDefault="001E24A5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2024 г. н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а присуждение премий лучшим учителям за достижения в педагогической деятельности в Российской Фед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 стал Шоноев Тимур Иванович, учитель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 и обществознания Сосново-Оз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ерской школы №2" и Дугарнимаева Эржена Баировна, учитель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математики Сосново-Озерской школы №2</w:t>
      </w:r>
    </w:p>
    <w:p w:rsidR="001E24A5" w:rsidRPr="001110AF" w:rsidRDefault="001E24A5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lastRenderedPageBreak/>
        <w:t>Победитель Конкурса на присуждение премий лучшим учителям за достижения в педагогической деятельности в 2025 году, получающих премию из федерального бюджета, конкурса «Лучший учитель Российской Федерации - 2025» -  Надежда Ивановна Чебунина, учитель начальных классов МБОУ «Сосново-Озерская СОШ № 2».</w:t>
      </w:r>
    </w:p>
    <w:p w:rsidR="00AB2187" w:rsidRPr="001110AF" w:rsidRDefault="009971A0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Победитель - обладатель Гран-при Республиканского конкурса профессионального мастерства "Самый классный классный" - Амгалан Гармаевич Цыденов, учитель физической культуры,  классный руководитель 11 класса и руководитель юнармейского отряда "Бойцы" МБОУ «Сосново-Озёрская СОШ №1»</w:t>
      </w:r>
    </w:p>
    <w:p w:rsidR="009971A0" w:rsidRPr="001110AF" w:rsidRDefault="009971A0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Лауреат республиканского конкурса «Директор года Республики Бурятия - 2025» - Надежда Дылгеровна Цырендоржиева, ди</w:t>
      </w:r>
      <w:r w:rsidR="001E24A5" w:rsidRPr="001110AF">
        <w:rPr>
          <w:rFonts w:ascii="Times New Roman" w:hAnsi="Times New Roman" w:cs="Times New Roman"/>
          <w:sz w:val="28"/>
          <w:szCs w:val="28"/>
        </w:rPr>
        <w:t>ректор МБОУ «Ульдургинская СОШ»</w:t>
      </w:r>
    </w:p>
    <w:p w:rsidR="009971A0" w:rsidRPr="001110AF" w:rsidRDefault="009971A0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1E24A5" w:rsidRPr="001110AF">
        <w:rPr>
          <w:rFonts w:ascii="Times New Roman" w:hAnsi="Times New Roman" w:cs="Times New Roman"/>
          <w:sz w:val="28"/>
          <w:szCs w:val="28"/>
        </w:rPr>
        <w:t xml:space="preserve">Республиканского конкурса "Педагогический дебют - 2025" </w:t>
      </w:r>
      <w:r w:rsidRPr="001110AF">
        <w:rPr>
          <w:rFonts w:ascii="Times New Roman" w:hAnsi="Times New Roman" w:cs="Times New Roman"/>
          <w:sz w:val="28"/>
          <w:szCs w:val="28"/>
        </w:rPr>
        <w:t>в номинации "Молодой педагог дополнительного образования" - Жимбуева Анжела Сергеевна, педагог МБОУ ДО «Центр детского творчества».</w:t>
      </w:r>
    </w:p>
    <w:p w:rsidR="009971A0" w:rsidRPr="001110AF" w:rsidRDefault="009971A0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Лауреат Конкурса на соискание государственных премий в области поддержки талантливой молодежи:</w:t>
      </w:r>
    </w:p>
    <w:p w:rsidR="009971A0" w:rsidRDefault="009971A0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- в номинации "Профессиональное мастерство" - Цыренова Дарима Доржиевна, директор Сосново-Озерской школы №1</w:t>
      </w:r>
    </w:p>
    <w:p w:rsidR="004F7BD7" w:rsidRPr="001110AF" w:rsidRDefault="004F7BD7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0D2" w:rsidRPr="004F7BD7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Обеспечение доступности, эффективности и качества общего образования</w:t>
      </w:r>
    </w:p>
    <w:p w:rsidR="004F7BD7" w:rsidRPr="004F7BD7" w:rsidRDefault="004F7BD7" w:rsidP="004F7BD7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</w:p>
    <w:p w:rsidR="002F30D2" w:rsidRPr="004F7BD7" w:rsidRDefault="00465743" w:rsidP="00786524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spacing w:after="0" w:line="240" w:lineRule="auto"/>
        <w:ind w:left="-567" w:right="-143" w:firstLine="567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Контингент обучающихся</w:t>
      </w:r>
    </w:p>
    <w:p w:rsidR="001E24A5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начало 2024-2025 учебного года в средних общеобразовательных учреждениях района</w:t>
      </w:r>
      <w:r w:rsidR="001E24A5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обучалось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2062 обучающихся. В начальном звене обучается -  763 человек, в среднем – 1066, в старшем – 233. В сравнении с прошлым учебным годом численность обучающихся</w:t>
      </w:r>
      <w:r w:rsidR="007B563F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уменьшилось на 46 детей.  Всего классов и классов комплектов -152, необъединенные в классы комплекты 131, классов комплектов – 21.  </w:t>
      </w:r>
    </w:p>
    <w:p w:rsidR="00FB285C" w:rsidRPr="001110AF" w:rsidRDefault="00FB285C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этом учебном году уже резкий спад пошел по контингенту – 1956 обучающихся (на 105 детей меньше) с прошлым годом. 747 в начальном звене, 1015-среднее звено, 194 – старшие классы.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ИНКЛЮЗИВНОЕ ОБРАЗОВАНИЕ</w:t>
      </w:r>
    </w:p>
    <w:p w:rsidR="001E24A5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 для обучающихся с ОВЗ организуется в соответствии с ФГОС начального общего образования обучающихся с ограниченными возможностями здоровья и ФГОС образования обучающихся с умственной отсталостью (интеллектуальными нарушениями) (далее</w:t>
      </w:r>
      <w:r w:rsidR="003D57A7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ФГОС ОВЗ).</w:t>
      </w:r>
    </w:p>
    <w:p w:rsidR="007F3FB8" w:rsidRPr="001110AF" w:rsidRDefault="007F3FB8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2024-2025 учебный год в 12 школах </w:t>
      </w:r>
      <w:r w:rsidR="001E24A5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обучается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88 детей с ОВЗ и инвалидностью. В 2024 г. специалистами РПМПК обследованы 29 обучающихся, из них 17 детей первично, 12 – повторно, 6 детей с инвалидностью, 1 под опекой. 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3FB8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2025-2026 учебный год в 12 школах </w:t>
      </w:r>
      <w:r w:rsidR="001E24A5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r w:rsidR="007F3FB8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97 детей с ОВЗ и инвалидностью. Из них по адаптированным образовательным программам обучаются 83 ребёнка. Обучаются на дому 19 детей.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учащихся с ограниченными возможностями здоровья организовывается в соответствии с рекомендациями, полученными в результате обследования специалистами РПМПК. Полностью рекомендации выполняются у 6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обучающихся, частично выполняются у </w:t>
      </w:r>
      <w:r w:rsidR="007F3FB8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остальных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по причине отсутствия в школах специалистов (логопеда, дефектолога, тьютора). Психолого-педагогическое сопровождение обучающихся, имеющих рекомендации РПМПК, осуществляют 6 педагогов-психологов в 15 ОУ района, также организовано кустовое обслуживание школ, не имеющих ставок психологов.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ДОУ района посещают 4 детей-инвалидов, 2 дошкольные группы при школах посещают 2 детей-инвалидов.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районе функционируют базовые образовательные организации по формированию безбарьерной универсальной среды для лиц с ОВЗ (2 ДОУ – МАДОУ Детский сад «Радуга», МАДОУ «Сосново-Озерский детский сад «Золотой ключик»; 3 общеобразовательные организации – МАОУ «Телембинская СОШ», МАОУ «Усть-Эгитуйская СОШ», СОСОШ № 2).</w:t>
      </w:r>
    </w:p>
    <w:p w:rsidR="002F30D2" w:rsidRPr="001110AF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 ежемесячная денежная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енсация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стоимости двухразового питания родителям (законным представителям) детей, имеющих статус обучающегося с ограниченными возможностями здоровья, обучение которых организованно на дому. Стоимость двухразового питания устанавливается в размере 155 рублей в день.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школы района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2024 году заключили с ГБУЗ «Еравнинская ЦРБ» договора о безвозмездном (временном) пользовании медицинским оборудованием (сменными креслами-колясками), по необходимости.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и затруднения:</w:t>
      </w:r>
    </w:p>
    <w:p w:rsidR="002F30D2" w:rsidRPr="001110AF" w:rsidRDefault="00465743" w:rsidP="001110A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Возрастающий запрос населения на организацию обучения детей с ОВЗ; как следствие возрастающая потребность в специалистах в области коррекционной работы (дефектологов (олигофренопедагогов), логопедов, тьюторов).</w:t>
      </w:r>
    </w:p>
    <w:p w:rsidR="002F30D2" w:rsidRPr="001110AF" w:rsidRDefault="00465743" w:rsidP="001110A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 уровень материально-технического обеспечения образовательных организаций.</w:t>
      </w:r>
    </w:p>
    <w:p w:rsidR="002F30D2" w:rsidRPr="001110AF" w:rsidRDefault="00465743" w:rsidP="001110A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трудности в создании условий доступности объектов для лиц с ограниченными возможностями здоровья.</w:t>
      </w:r>
    </w:p>
    <w:p w:rsidR="001A1A46" w:rsidRPr="001110AF" w:rsidRDefault="001A1A46" w:rsidP="001110AF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ставки методиста в управлении образования</w:t>
      </w:r>
      <w:r w:rsidR="003D57A7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Предлагаю ! ставку с ведением ОВЗ и летнего отдыха.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Учебная деятельность</w:t>
      </w:r>
    </w:p>
    <w:p w:rsidR="00C549EB" w:rsidRPr="001110AF" w:rsidRDefault="00C549EB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2024-2025 учебном году </w:t>
      </w: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192 обучающихся 9-х классов завершили обучение по программам основного общего образования. 100% обучающихся были допущены к сдаче государственной итоговой аттестации по программам основного общего образования. </w:t>
      </w:r>
    </w:p>
    <w:p w:rsidR="003D57A7" w:rsidRPr="001110AF" w:rsidRDefault="00C549EB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организовано 3 пункта проведения экзамена по программам основного общего образования, где были задействованы 75 работников.</w:t>
      </w:r>
    </w:p>
    <w:p w:rsidR="002F30D2" w:rsidRPr="001110AF" w:rsidRDefault="003D57A7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программам среднего общего образования завершили обучение в 2025 году  84 обучающихся 11-х классов. 10 выпускников завершили обучение с медалями «За особые успехи в учении», из них получили Золотые медали 7 выпускников и серебряные медали  3 выпускника. </w:t>
      </w:r>
      <w:r w:rsidR="00465743" w:rsidRPr="001110AF">
        <w:rPr>
          <w:color w:val="000000"/>
          <w:sz w:val="28"/>
          <w:szCs w:val="28"/>
        </w:rPr>
        <w:t> 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г. медалями «За особые успехи в учении» награждено 12 выпускников, из них получили медали І степени 4 выпускника и ІІ степени 8 выпускников. </w:t>
      </w:r>
    </w:p>
    <w:p w:rsidR="00A23853" w:rsidRPr="001110AF" w:rsidRDefault="00A23853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Calibri" w:hAnsi="Times New Roman" w:cs="Times New Roman"/>
          <w:sz w:val="28"/>
          <w:szCs w:val="28"/>
        </w:rPr>
        <w:t>Самый высокий результат единого государственного экзамена получила ученица Сосново-Озерской школы № 2 Кравченко Анастасия, набравшая 100 баллов по предмету – литература, учитель Бадараева Альбина Александровна.</w:t>
      </w: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9EB" w:rsidRPr="001110AF" w:rsidRDefault="003D57A7" w:rsidP="001110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это лето </w:t>
      </w:r>
      <w:r w:rsidR="00C549EB"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высокий результат единого государственного экзамена получила ученица Сосново-Озерской школы № 2 Черных Алина, набравшая 100 баллов по предмету – химия, учитель Аюна Цыдендамбаевна Дашадондокова.</w:t>
      </w:r>
    </w:p>
    <w:p w:rsidR="002F30D2" w:rsidRPr="001110AF" w:rsidRDefault="00C549EB" w:rsidP="001110AF">
      <w:pP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выразить особую благодарность нашему депутату Народного Хурала, Генеральному директору ООО «ЕравнаТрансКом+» Анатолию Амагаевичу Дымчикову, за его личную инициативу и поддержку талантливых детей. Им учреждена премия за высокие результаты по ЕГЭ – 100 Баллов - 100 тысяч рублей выпускнику и 50 тыс. учителю за подготовку! </w:t>
      </w:r>
    </w:p>
    <w:p w:rsidR="002F30D2" w:rsidRPr="004F7BD7" w:rsidRDefault="004F7BD7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Обеспеченность учебниками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марте 2024г. для обеспечения учебниками обучающихся 2, 3, 6, 7 классов в 2024-2025 учебном году в район поступило 9710 экземпляров учебников на сумму 6 571,8 тыс. руб.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республиканской субвенции, которые ежегодно выделяются школам, исходя из норматива 1500 руб. на обучающегося, в первую очередь направлены на приобретение недостающих учебников основного комплекта 1-3, 5-7 классов.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На 05.09.2024г. приобретено 1997</w:t>
      </w:r>
      <w:r w:rsidRPr="001110A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экземпляров учебников на общую сумму 1432730,54 руб. Направлены заявки на поставку 951 экз. на сумму 787735,65 руб. Освоение субвенции 2024г. продолжается. 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2024-2025 учебном году обеспеченность учебниками федерального перечня составляет 100%.</w:t>
      </w:r>
    </w:p>
    <w:p w:rsidR="00E01F89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учебниками бурятского языка и литературы составляет 99%.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Школы с низкими образовательными результатами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«школами с низкими образовательными результатами» (школы НОР) понимаются школы, которые в течение одного учебного года продемонстрировавшие по определенным показателям образовательные результаты ниже пороговых значений. </w:t>
      </w:r>
    </w:p>
    <w:p w:rsidR="00E01F89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По федеральной выборке в 2024 году</w:t>
      </w:r>
      <w:r w:rsidR="001A1A46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2025 году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 с НОР в Еравнинском районе отсутствуют.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Участие в олимпиадах</w:t>
      </w:r>
    </w:p>
    <w:p w:rsidR="002F30D2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образования – это не только цифры успеваемости и баллы ЕГЭ и ОГЭ, это способность ребёнка применить полученные знания не только на уроке, но и представить их в различных интеллектуальных состязаниях.  </w:t>
      </w:r>
    </w:p>
    <w:p w:rsidR="00E01F89" w:rsidRPr="001110AF" w:rsidRDefault="008A166F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 w:rsidR="00465743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года учащиеся приняли участие в муниципальных, региональных, федеральных интеллектуальных конкурсах, мероприятиях, НПК:</w:t>
      </w:r>
    </w:p>
    <w:p w:rsidR="003D57A7" w:rsidRPr="001110AF" w:rsidRDefault="003D57A7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8A3" w:rsidRPr="001110AF" w:rsidRDefault="00B108A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Призерами республиканского этапа Всероссийской олимпиады школьников стали: </w:t>
      </w:r>
    </w:p>
    <w:p w:rsidR="00B108A3" w:rsidRPr="001110AF" w:rsidRDefault="00B108A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- по литературе среди 10-х классов Са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зонова Олеся, Сосново - Озерская школа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1, руководитель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Данзанова Сэсэгма Бадмаевна;</w:t>
      </w:r>
    </w:p>
    <w:p w:rsidR="00B108A3" w:rsidRPr="001110AF" w:rsidRDefault="00B108A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-по предметам этнокультурного компонента:</w:t>
      </w:r>
    </w:p>
    <w:p w:rsidR="00B108A3" w:rsidRPr="001110AF" w:rsidRDefault="00B108A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 географии Бурятии Ванчиков Мэргэн, 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10 класса Телембинской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руководитель Токтохоева Соелма Станиславовна</w:t>
      </w:r>
    </w:p>
    <w:p w:rsidR="00B108A3" w:rsidRPr="001110AF" w:rsidRDefault="00B108A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- по бурятскому языку как родной Цыденова Дари,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ученица 10 класса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ть-Эгитуйской школы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руководитель Цыденова Жаргалма Цыдыповна.</w:t>
      </w:r>
    </w:p>
    <w:p w:rsidR="00B108A3" w:rsidRPr="001110AF" w:rsidRDefault="00B108A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краеведению Будаев Александр, ученик 8 класса Исингинской школы, руководитель Базарова Жаргалма Баировна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A3D" w:rsidRPr="001110AF" w:rsidRDefault="00186A3D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Кулакова Алиса, ученица 7 класса Сосново-Озерской школы № 2 удостоена Диплома Лауреата-победителя Всероссийской конференции исследовательских работ "Тропой открытий В.И. Вернадского" в г. Москва. под руководством Шоноева Тимур Ивановича.</w:t>
      </w:r>
    </w:p>
    <w:p w:rsidR="00186A3D" w:rsidRPr="001110AF" w:rsidRDefault="004F7BD7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86A3D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марте 2024 года учащиеся Сосново – Озерской школы № 2 приняли участие во Всероссийском конкурсе достижений талантливой молодёжи «Национальное Достояние России» в г. Москва и стали призерами Шемелина Арина, руководитель - Цырендоржиева Наталия Николаевна, Чимитов Жаргал, руководитель - Базарова Лхама Ринчиндоржиевна.</w:t>
      </w:r>
    </w:p>
    <w:p w:rsidR="00186A3D" w:rsidRPr="001110AF" w:rsidRDefault="00186A3D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Кравченко Анастасия - победитель по направлению "Культурное наследие, современное искусство" и получила знак отличия "Серебряный крест", руководитель - Бадараева Альбина Александровна</w:t>
      </w:r>
    </w:p>
    <w:p w:rsidR="00186A3D" w:rsidRDefault="00186A3D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На I республиканском конкурсе «Мы – будущее IT Бурятии» Шиляев Михаил, ученик 9 класса Тулдунской школы занял 1 место среди сельских школ районов Бурятии.</w:t>
      </w:r>
    </w:p>
    <w:p w:rsidR="00E215BA" w:rsidRPr="00E215BA" w:rsidRDefault="00E215BA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Ученица Сосново-Озерской школы №1 –Дабаева Баирма, заняла</w:t>
      </w:r>
      <w:r w:rsidRPr="00E21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почетное 2 место Республиканского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«Ученик года – 2024 и в декабре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представила Республику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городе Челябинске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IV Всероссийского конкурса «Ученик года – 2024",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 приняли участие более 100 лучших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чеников из 48 регионов России и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вошла в число самых лучших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редставителей своей номинации, получив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диплом финалиста.</w:t>
      </w:r>
    </w:p>
    <w:p w:rsidR="00157901" w:rsidRPr="001110AF" w:rsidRDefault="00157901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наиболее продуктивных направлений развития одаренности в общеобразовательных учреждениях </w:t>
      </w:r>
      <w:r w:rsidR="007F3FB8"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Г. также стала учебно-исследовательская деятельность. Ученица 11 класса Сосново-Озерской школы № 2 победитель Всероссийского конкурса достижений талантливой молодёжи "Национальное достояние России" в г.Москва  Шемелина Арина в направлении "Социально- значимые инициативы", научный руководитель - Цырендоржиева Наталия Николаевна, учитель биологии. Тема работы «Проблема отсутствия систем водоснабжения и водоотведения в селе Сосново-Озерское» оказалась очень актуальной и их пригласили для участия и с докладом на заседание комитета Государственной Думы по экологии, природным ресурсам и охране окружающей среды 3 апреля в в онлайн режиме. От Бурятии выступил Глава Республики А. С. Цыденов и Е. В. Луковников. Были представители Забайкальского края, Иркутской области.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Дошкольное  образование</w:t>
      </w:r>
    </w:p>
    <w:p w:rsidR="00767411" w:rsidRPr="001110AF" w:rsidRDefault="00465743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Сеть образовательных учреждений, реализующих программы дошкольного образования в МО «Еравнинский район» представлена: </w:t>
      </w:r>
    </w:p>
    <w:p w:rsidR="00767411" w:rsidRPr="001110AF" w:rsidRDefault="00767411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- 6 дошкольными учреждениями с общим охватом 482 ребенка в 20 группах;</w:t>
      </w:r>
    </w:p>
    <w:p w:rsidR="00767411" w:rsidRPr="001110AF" w:rsidRDefault="00767411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при школах 10 дошкольных групп сокращенного дня охватом 166 детей, 10 групп кратковременного дня - 73 детей. </w:t>
      </w:r>
    </w:p>
    <w:p w:rsidR="00767411" w:rsidRPr="001110AF" w:rsidRDefault="00767411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сентябрь 2025 года в ДОУ и дошкольных группах при школах посещают  итого 721 детей.  Показатель охвата дошкольным образованием в возрастной категории 1-6 лет составляет 58,3 % от количества детей данной возрастной группы. </w:t>
      </w:r>
    </w:p>
    <w:p w:rsidR="002F30D2" w:rsidRPr="001110AF" w:rsidRDefault="00767411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contextualSpacing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Доступность дошкольного образования в МО "Еравнинский район" для детей от 1,0 до 3 лет - 100%, от 3 до 7 лет - 100%, от 0 месяцев до 7 лет составляет 97,7 %. </w:t>
      </w: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Общая численность детей на сентябрь 2025 г., поставленных на учет в возрасте от 2 месяцев до 7 лет, для предоставления места в ДОО составляет 61 ребенок. Воспитательно-образовательный процесс в ДОО и дошкольных группах при школах  района осуществляют 44 педагога.</w:t>
      </w:r>
    </w:p>
    <w:p w:rsidR="00934D6E" w:rsidRPr="001110AF" w:rsidRDefault="00934D6E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</w:p>
    <w:p w:rsidR="004F7BD7" w:rsidRDefault="004F7BD7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1A46" w:rsidRPr="004F7BD7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Сохранение и развитие бурятского языка</w:t>
      </w:r>
    </w:p>
    <w:p w:rsidR="001A1A46" w:rsidRPr="004F7BD7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Организация образовательного процесса в учреждениях ДОУ</w:t>
      </w:r>
    </w:p>
    <w:p w:rsidR="001A1A46" w:rsidRPr="001110AF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Бурятский язык изучается в 6 ДОО и в дошкольных группах 5 общеобразовательных учреждений. Бурятский язык изучают 222 ребенка среднего и старшего дошкольного возраста (29 % от общего количества детей, посещающих дошкольные учреждения), 153 детей (20 % от общего количества детей) изучают бурятский язык с погружением в языковую среду.</w:t>
      </w:r>
    </w:p>
    <w:p w:rsidR="001A1A46" w:rsidRPr="001110AF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деятельность по изучению бурятского языка в детских садах организована по УМК «Амар мэндэ-э!». В МБДОУ «Сосново-Озерский детский сад «Ласточка» бурятский язык также ведется по авторской программе «Алтан хараасгай», составленной коллективом детского сада. </w:t>
      </w:r>
    </w:p>
    <w:p w:rsidR="001A1A46" w:rsidRPr="001110AF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Работают 7 групп с погружением в билингвальную языковую среду. </w:t>
      </w:r>
    </w:p>
    <w:p w:rsidR="001A1A46" w:rsidRPr="001110AF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</w:p>
    <w:p w:rsidR="001A1A46" w:rsidRPr="004F7BD7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i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Справка по изучению бурятского языка в общеобразовательных организациях Еравнинс</w:t>
      </w:r>
      <w:r w:rsidR="003C7BD2"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кого района по состоянию на 2024 - 2025</w:t>
      </w: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уч. год.</w:t>
      </w:r>
    </w:p>
    <w:p w:rsidR="001A1A46" w:rsidRPr="001110AF" w:rsidRDefault="001A1A46" w:rsidP="001110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1110AF">
        <w:rPr>
          <w:rFonts w:ascii="Times New Roman" w:eastAsia="Times New Roman" w:hAnsi="Times New Roman" w:cs="Times New Roman"/>
          <w:color w:val="000000"/>
          <w:sz w:val="28"/>
          <w:szCs w:val="28"/>
        </w:rPr>
        <w:t>В Еравнинском районе 15 общеобразовательных организаций, во всех школах ведется преподавание бурятского языка.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Всего обучаются 1956 детей, из них бурятский язык как родной изучают 506 детей в 5 ОО: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 xml:space="preserve">1. МБОУ "Ульдургинская СОШ им Ц.Номтоева"-57 ребенка; 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2. МАОУ "Усть-Эгитуйская СОШ" - 61 ребенка;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3. МБОУ "Можайская СОШ" - 73 ребенка;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>4. МБОУ "Сосново-Озерская СОШ №1" - 241 детей;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 xml:space="preserve">5. МАОУ "Исингинская СОШ" -74 ребенка. 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ab/>
        <w:t xml:space="preserve">В 10 общеобразовательных организациях Еравнинского района бурятскому языку как государственному обучаются 1387 детей. </w:t>
      </w:r>
    </w:p>
    <w:p w:rsidR="001A1A46" w:rsidRPr="001110AF" w:rsidRDefault="001A1A46" w:rsidP="001110A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AF">
        <w:rPr>
          <w:rFonts w:ascii="Times New Roman" w:hAnsi="Times New Roman" w:cs="Times New Roman"/>
          <w:sz w:val="28"/>
          <w:szCs w:val="28"/>
        </w:rPr>
        <w:tab/>
        <w:t>Всего в этом учебном году бурятский язык изучают и обучаются бурятскому языку 1893 ребенка, что составляет 96,7 % от общего количества детей.</w:t>
      </w:r>
    </w:p>
    <w:p w:rsidR="001A1A46" w:rsidRDefault="001A1A46" w:rsidP="004F7BD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0AF">
        <w:rPr>
          <w:rFonts w:ascii="Times New Roman" w:hAnsi="Times New Roman" w:cs="Times New Roman"/>
          <w:sz w:val="28"/>
          <w:szCs w:val="28"/>
        </w:rPr>
        <w:tab/>
      </w:r>
    </w:p>
    <w:p w:rsidR="001A1A46" w:rsidRPr="004F7BD7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на реализацию муниципальной целевой программы «Сохранение и развитие бурятского языка в Еравнинском районе» выделено 880 000 рублей.</w:t>
      </w:r>
    </w:p>
    <w:p w:rsidR="001A1A46" w:rsidRPr="004F7BD7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запланированные мероприятия проходят в соответствии с планом мероприятий МКУ "Комитет по образованию" АМО "Еравнинский район".</w:t>
      </w:r>
    </w:p>
    <w:p w:rsidR="001A1A46" w:rsidRPr="004F7BD7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конкурса на соискание премии Главы Республики Бурятия в области развития бурятского языка "</w:t>
      </w:r>
      <w:r w:rsidRPr="004F7BD7">
        <w:rPr>
          <w:rFonts w:ascii="Cambria Math" w:eastAsia="Cambria Math" w:hAnsi="Cambria Math" w:cs="Cambria Math"/>
          <w:color w:val="000000"/>
          <w:sz w:val="28"/>
          <w:szCs w:val="28"/>
        </w:rPr>
        <w:t>𝒀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ндэhэн хэлэнэй үлзы хэшэг" - Священный дар родного языка" в соответствии с Положением о ежегодной премии Главы Республики Бурятия в области развития бурятского языка, утвержденным указом Главы Республики Бурятия от 26.05.2021 г. № 147 в номинации Лучшая семья признаны Доржиевы Дондок Дамбиевич и Цымжидма Бадмажаповна, Еравнинский район в размере 100 000 (сто тысяч) рублей. В номинации Лучший ученик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Цыденова Дари Дамдиновна - ученица 10 класса муниципального автономного общеобразовательного учреждения «Усть-Эгитуйская средняя обшеобразовательная школа» Еравнинского района в размере 60 000 (шестьдесят тысяч) рублей. </w:t>
      </w:r>
    </w:p>
    <w:p w:rsidR="001A1A46" w:rsidRPr="004F7BD7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19 по 21 ноября прошел II республиканский фестиваль-конкурс школьных театров «Алтан Баг – 2024»</w:t>
      </w:r>
      <w:r w:rsid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дипломом </w:t>
      </w:r>
      <w:r w:rsidRPr="004F7BD7">
        <w:rPr>
          <w:rFonts w:ascii="Calibri" w:eastAsia="Calibri" w:hAnsi="Calibri" w:cs="Calibri"/>
          <w:color w:val="000000"/>
          <w:sz w:val="28"/>
          <w:szCs w:val="28"/>
        </w:rPr>
        <w:t xml:space="preserve">3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степени награжден школьный театр "Шэдитэ абдар" Исингинской школы. </w:t>
      </w:r>
    </w:p>
    <w:p w:rsidR="001A1A46" w:rsidRPr="004F7BD7" w:rsidRDefault="004F7BD7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A1A46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ожно сделать вывод о том, что состояние преподавания бурятского языка в образовательных учреждениях Еравнинского района можно признать удовлетворительным. Тем не менее, остается проблема популяризации изучения и сохранения бурятского языка.</w:t>
      </w:r>
    </w:p>
    <w:p w:rsidR="001A1A46" w:rsidRPr="004F7BD7" w:rsidRDefault="001A1A46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 МАОУ «Исингинская СОШ» в составе Ассоциации этнокультурных образовательных организаций от Республиканского центра по развитию бурятского языка Министерства образования и науки РБ получили оборудование на сумму 1 239 837 рублей. Оборудование выдано в кабинет бурятского языка и литературы, для организации урочной и внеурочной деятельности.</w:t>
      </w:r>
    </w:p>
    <w:p w:rsidR="004F7BD7" w:rsidRDefault="004F7BD7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143"/>
        <w:jc w:val="center"/>
        <w:rPr>
          <w:sz w:val="28"/>
          <w:szCs w:val="28"/>
        </w:rPr>
      </w:pP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143"/>
        <w:jc w:val="center"/>
        <w:rPr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Национальные проекты «Образование»</w:t>
      </w:r>
    </w:p>
    <w:p w:rsidR="002F30D2" w:rsidRPr="004F7BD7" w:rsidRDefault="000D5198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в рамках национального проекта «Образование»:</w:t>
      </w:r>
    </w:p>
    <w:p w:rsidR="002F30D2" w:rsidRPr="004F7BD7" w:rsidRDefault="004F7BD7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 w:rsidR="00DC41A2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«Современная школа» открылись 2 центра «Точка Роста» по естественнонаучной и технологической направленности на базе Тужинкинской и Попереченской школ.</w:t>
      </w:r>
    </w:p>
    <w:p w:rsidR="002F30D2" w:rsidRPr="004F7BD7" w:rsidRDefault="004F7BD7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данного проекта из федерального бюджета выделено оборудование на сумму 4 247339,68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проекта из местного бюджета МО «Еравнинский район» выделено 598504,0 рублей на мебелирование и брендирование кабинетов.</w:t>
      </w:r>
    </w:p>
    <w:p w:rsidR="002F30D2" w:rsidRPr="004F7BD7" w:rsidRDefault="004F7BD7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сумма оснащения составила 5 377345,98 рублей по ФП «Цифровая образовательная среда». В 2024 году получили   ноутбуки, МФУ, интерактивные панели, IP-камеры МБОУ «Комсомольская СОШ» и МБОУ «Гундинская СОШ».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«Билет в будущее" - проект ранней профессиональной ориентации школьников, который реализуется рамках национального проекта «Образование».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hAnsi="Times New Roman" w:cs="Times New Roman"/>
          <w:color w:val="000000"/>
          <w:sz w:val="28"/>
          <w:szCs w:val="28"/>
        </w:rPr>
        <w:t>В рамках проекта организованы профориентационные уроки, психологическая диагностика, экскурсии, мастер-классы, профпробы, фестивали профессий и мультимедийные выставки-практикумы.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1"/>
          <w:tab w:val="left" w:pos="9498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приняли участие 8 школ более 400 учащихся 6-11 классов.</w:t>
      </w:r>
    </w:p>
    <w:p w:rsidR="000D5198" w:rsidRPr="004F7BD7" w:rsidRDefault="000D5198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sz w:val="28"/>
          <w:szCs w:val="28"/>
        </w:rPr>
      </w:pP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единого воспитательного пространства в ОО района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10101"/>
          <w:sz w:val="28"/>
          <w:szCs w:val="28"/>
        </w:rPr>
        <w:t>С целью формирования единого образовательного пространства в области воспитания на уровне государства разработана единая федеральная программа воспитания и начата реализация проекта «Школа Минпросвещения России», из 8 магистральных направлений которого 5 касаются воспитательной работы: это «Здоровье», «Творчество», «Профориентация», «Школьный климат» и «Воспитание».</w:t>
      </w:r>
    </w:p>
    <w:p w:rsidR="005A1A3C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10101"/>
          <w:sz w:val="28"/>
          <w:szCs w:val="28"/>
        </w:rPr>
        <w:t>Основными модулями программы воспитания по-прежнему являются 11 модулей, в 2023 году добавились модули «Школьные медиа» и «Детские общественные объединения». </w:t>
      </w:r>
      <w:r w:rsidR="005A1A3C" w:rsidRPr="004F7BD7">
        <w:rPr>
          <w:rFonts w:ascii="Times New Roman" w:hAnsi="Times New Roman" w:cs="Times New Roman"/>
          <w:sz w:val="28"/>
          <w:szCs w:val="28"/>
        </w:rPr>
        <w:tab/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9 школах района внедрена должность советника директора по воспитанию и взаимодействию с детскими общественными объединениями, которые включаются в штаб воспитательной работы школы. В МО «Еравнинский район» также внедрена должность муниципального куратора советников.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Патриотическое воспитание детей и молодежи становится главным элементом внеклассной работы образовательных учреждений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466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школах района установлены комплекты государственной символики в рамках патриотического воспитания подрастающего поколения, а также организуются церемонии поднятия Государственного флага еженедельно по началу занятий и церемония спуска по завершению учебной недели.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базе общеобразовательных организаций функционируют первичные отделения Движения Первых, охват составляет 1368 обучающихся.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других детских общественных организациях количество обучающихся составляет 1197 человек: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- 193 юнармейцев;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- 164 юных инспекторов движения;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- 125 членов дружин юных пожарных;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- 715 участников проекта "Орлята России".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В общеобразовательных организациях МО «Еравнинский район» функционируют 9 военно-патриотических объединений с общим охватом 205 обучающихся (МБОУ «Сосново-Озерская сош №1» - «Бойцы», «Патриот», МБОУ «Сосново-Озерская сош №2» - ВПК «Патриот», МБОУ «Тулдунская сош» - «Юность», МБОУ «Можайская сош» - «Патриот», МБОУ «Гундинская сош» - «Юнармия», МБОУ «Попереченская оош» - «Вымпел», МАОУ «Телембинская сош» - ВПК «Виктория», МБОУ «Целинная сош» - «Барс»).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14 общеобразовательных организациях района организованы волонтерские (добровольческие) отряды с разными направлениями деятельности, в том числе в сфере пропаганды здорового образа жизни. В волонтерской (добровольческой) деятельности участвует 676 обучающихся.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школах района работают школьные спортивные клубы (15 ШСК) с разными спортивными направлениями (самбо, волейбол, футбол, настольный теннис, легкая атлетика, воркаут, ОФП, вольная борьба).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ОО района созданы 2 школьных музея (Тулдунская сош, Попереченская сош), из них паспортизированных – 0, зарегистрированных на портале "Школьные музеи Российской Федерации" - 1. В музеях созданы 4 раздела экспозиций, посвященных участникам специальной военной операции.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15 ОО организована работа школьных театров, в которых занимаются 307 обучающихся.</w:t>
      </w:r>
    </w:p>
    <w:p w:rsidR="00824CFF" w:rsidRPr="004F7BD7" w:rsidRDefault="00824CFF" w:rsidP="004F7B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4F7BD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 линии </w:t>
      </w:r>
      <w:r w:rsidRPr="004F7BD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Министерства просвещения Российской Федерации 2025 год также объявлен </w:t>
      </w:r>
      <w:r w:rsidRPr="004F7BD7">
        <w:rPr>
          <w:rFonts w:ascii="Times New Roman" w:hAnsi="Times New Roman" w:cs="Times New Roman"/>
          <w:b/>
          <w:color w:val="3D3D3D"/>
          <w:sz w:val="28"/>
          <w:szCs w:val="28"/>
          <w:shd w:val="clear" w:color="auto" w:fill="FFFFFF"/>
        </w:rPr>
        <w:t>Годом детского отдыха в системе образования.</w:t>
      </w:r>
      <w:r w:rsidRPr="004F7BD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Инициатива также отражает поручение Президента Российской Федерации Владимира Путина, озвученное на совещании с членами Правительства, о необходимости повышения качества и безопасности детского отдыха.</w:t>
      </w:r>
      <w:r w:rsidRPr="004F7BD7">
        <w:rPr>
          <w:rFonts w:ascii="Times New Roman" w:hAnsi="Times New Roman" w:cs="Times New Roman"/>
          <w:color w:val="3D3D3D"/>
          <w:sz w:val="28"/>
          <w:szCs w:val="28"/>
        </w:rPr>
        <w:tab/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летних каникул (июнь-август 2024г.) продолжена реализация муниципального проект «Лето-детям Еравны» по организации занятости детей, не задействованных детскими оздоровительными лагерями. На базе детских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площадок ТОСов созданы команды под руководством активных ребят, наставников из числа председателей ТОСов, советников директора по воспитанию и взаимодействию с детскими общественными объединениями и др. Проведены мероприятия по тематическим направлениям - «неделя спорта», «неделя добра», «неделя патриотического воспитания», «неделя туризма и активного отдыха». Задействованы 18 дворовых команд на базе детских площадок ТОСов. Проведено более 100 мероприятий по направлениям: добровольчество, культура, спорт, зож, патриотика, экология. Общий охват – около 700 детей.</w:t>
      </w:r>
    </w:p>
    <w:p w:rsidR="00824CFF" w:rsidRPr="004F7BD7" w:rsidRDefault="00824CFF" w:rsidP="004F7BD7">
      <w:pPr>
        <w:pStyle w:val="afc"/>
        <w:shd w:val="clear" w:color="auto" w:fill="FFFFFF"/>
        <w:spacing w:before="0" w:beforeAutospacing="0" w:after="0" w:afterAutospacing="0"/>
        <w:ind w:left="-567" w:right="-143" w:firstLine="567"/>
        <w:jc w:val="both"/>
        <w:rPr>
          <w:color w:val="000000"/>
          <w:sz w:val="28"/>
          <w:szCs w:val="28"/>
        </w:rPr>
      </w:pPr>
      <w:r w:rsidRPr="004F7BD7">
        <w:rPr>
          <w:color w:val="000000"/>
          <w:sz w:val="28"/>
          <w:szCs w:val="28"/>
        </w:rPr>
        <w:t>Указом Президента Российской Федерации в целях сохранения исторической памяти, в ознаменование 80-летия Победы в Великой Отечественной войне 1941-1945 годов, в благодарность ветеранам и, признавая подвиг участников специальной военной операции, </w:t>
      </w:r>
      <w:r w:rsidRPr="004F7BD7">
        <w:rPr>
          <w:rStyle w:val="afd"/>
          <w:rFonts w:eastAsia="Liberation Sans"/>
          <w:color w:val="000000"/>
          <w:sz w:val="28"/>
          <w:szCs w:val="28"/>
        </w:rPr>
        <w:t>2025 год объявлен Годом защитника Отечества.</w:t>
      </w:r>
    </w:p>
    <w:p w:rsidR="00824CFF" w:rsidRPr="004F7BD7" w:rsidRDefault="00824CFF" w:rsidP="004F7BD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</w:pPr>
      <w:r w:rsidRPr="004F7BD7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В течение года и сейчас в образовательных организациях прошли проходят м</w:t>
      </w:r>
      <w:r w:rsidRPr="004F7B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  <w:t>ероприятия, посвящённые ключевым событиям военной истории России (тематические уроки, киноуроки, встречи с ветеранами и участниками СВО, экскурсии в музеи, акция «Письмо солдату», акция «Забота о памятниках», участие во Всероссийских акциях «Георгиевская лента», «Окна Победы», «Свеча памяти», «Стена памяти», «Бессмертный полк», «Блокадный хлеб» и др.).</w:t>
      </w:r>
    </w:p>
    <w:p w:rsidR="00824CFF" w:rsidRPr="004F7BD7" w:rsidRDefault="00824CFF" w:rsidP="004F7BD7">
      <w:pPr>
        <w:spacing w:after="0" w:line="240" w:lineRule="auto"/>
        <w:ind w:left="-567" w:right="-143" w:firstLine="567"/>
        <w:jc w:val="both"/>
        <w:rPr>
          <w:rFonts w:ascii="Times New Roman" w:eastAsia="sans-serif" w:hAnsi="Times New Roman" w:cs="Times New Roman"/>
          <w:b/>
          <w:bCs/>
          <w:color w:val="212529"/>
          <w:sz w:val="28"/>
          <w:szCs w:val="28"/>
          <w:shd w:val="clear" w:color="auto" w:fill="FFFFFF"/>
          <w:lang w:eastAsia="zh-CN"/>
        </w:rPr>
      </w:pPr>
      <w:r w:rsidRPr="004F7BD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15 апреля провели </w:t>
      </w:r>
      <w:r w:rsidRPr="004F7BD7">
        <w:rPr>
          <w:rFonts w:ascii="Times New Roman" w:eastAsia="sans-serif" w:hAnsi="Times New Roman" w:cs="Times New Roman"/>
          <w:bCs/>
          <w:color w:val="212529"/>
          <w:sz w:val="28"/>
          <w:szCs w:val="28"/>
          <w:shd w:val="clear" w:color="auto" w:fill="FFFFFF"/>
          <w:lang w:eastAsia="zh-CN"/>
        </w:rPr>
        <w:t>Муниципальную военно-патриотическую игру «Зарница 2.0» с участием представителей регионального Центра «Воин» Республики Бурятия</w:t>
      </w:r>
    </w:p>
    <w:p w:rsidR="00824CFF" w:rsidRPr="004F7BD7" w:rsidRDefault="00824CFF" w:rsidP="004F7BD7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</w:pPr>
      <w:r w:rsidRPr="004F7BD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zh-CN"/>
        </w:rPr>
        <w:t>Школы нашего района из года в год были лидерами всех военно-патриотических игр и конкурсов на уровне Республики Бурятия. И этот год, несмотря на смену возрастных групп, был успешным в этом направлении.</w:t>
      </w:r>
    </w:p>
    <w:p w:rsidR="002F30D2" w:rsidRPr="004F7BD7" w:rsidRDefault="00465743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Дабаева Баирма и Дамбаев Родион из МБОУ «СОСОШ №1» с триумфом выступили в финале Всероссийского конкурса «Лидеры ЮНАРМИИ» в Тюмени</w:t>
      </w:r>
      <w:r w:rsidRPr="004F7BD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15BA">
        <w:rPr>
          <w:rFonts w:ascii="Times New Roman" w:hAnsi="Times New Roman" w:cs="Times New Roman"/>
          <w:sz w:val="28"/>
          <w:szCs w:val="28"/>
        </w:rPr>
        <w:t>К</w:t>
      </w:r>
      <w:r w:rsidR="00E215BA">
        <w:rPr>
          <w:rFonts w:ascii="Times New Roman" w:hAnsi="Times New Roman" w:cs="Times New Roman"/>
          <w:sz w:val="28"/>
          <w:szCs w:val="28"/>
        </w:rPr>
        <w:tab/>
        <w:t>К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оманда «Юнармеец» </w:t>
      </w:r>
      <w:r w:rsidR="00E21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«Сосново-Озерская СОШ №2»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ПОБЕДИТЕЛЯМИ, заняв 1 место среди 18 команд Республики Бурятия. Руководитель команды - Шоноева Т.И.</w:t>
      </w:r>
    </w:p>
    <w:p w:rsidR="00E215BA" w:rsidRDefault="00465743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Батор Дамдинов, учащийся 11 класса Сосново-Озерской сош №1 занял почётное 4 место в реалити-шоу «Герои Первых!» Наш земляк, юнармеец, активист, спортсмен – настоящая гордость. Наставник – Цыденов Амгалан Гармаевич.</w:t>
      </w:r>
    </w:p>
    <w:p w:rsidR="002F30D2" w:rsidRPr="004F7BD7" w:rsidRDefault="00465743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ученицы из Еравнинского района представят в музее Москвы. Шакина Злата, учащаяся Сосново-Озерской школы № 1 приняла участие в Региональном конкурсе рисунков «Нарисуй защитника Отечества», который проводил государственный фонд «Защитники Отечества». Ее работа отобрана для коллажа в Музей Победы г.Москва. </w:t>
      </w:r>
    </w:p>
    <w:p w:rsidR="002F30D2" w:rsidRPr="004F7BD7" w:rsidRDefault="00465743" w:rsidP="00E215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Дополнительное образование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Занятость во внеурочное время и дополнительное образование школьников – важная составляющая образовательного процесса. Систему дополнительного образования детей представляют 2 учреждения дополнительного образования, где услугами дополнительного образования пользуются 1742 ребенка.  1723 детей посещают дошкольные, школьные кружки, секции.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центре детского творчества организовано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FFFFFF" w:themeColor="background1" w:fill="FFFFFF" w:themeFill="background1"/>
        </w:rPr>
        <w:t>25 детских объединени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которые посещают 614 воспитанников. Средняя наполняемость групп – 15 человек.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Детско-юношеской спортивной школе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обучается 1128 обучающихся, в учреждении организовано 36 учебных групп, развиваются по 9 видом спорта. </w:t>
      </w:r>
    </w:p>
    <w:p w:rsidR="002F30D2" w:rsidRPr="004F7BD7" w:rsidRDefault="0046574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 охват детей услугами дополнительного образования в 2024 году составил 99%.    </w:t>
      </w:r>
    </w:p>
    <w:p w:rsidR="005400BA" w:rsidRPr="004F7BD7" w:rsidRDefault="005400BA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2024 году в 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штате организаций дополнительного образования детей работает 11 педагогов дополнительного образования, 13 тренеров-преподавателей.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2F30D2" w:rsidRPr="00C70CF3" w:rsidRDefault="0046574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Организация питания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программе «Горяч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ее питание» бесплатно питались в 2024 г.</w:t>
      </w:r>
      <w:r w:rsidR="00352035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D26AA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741 детей, в 2025 году 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1193, из них льготники 766 -</w:t>
      </w:r>
      <w:r w:rsidR="00ED26AA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64,2 %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26AA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от прошлого года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84,4 % от общего числа учащихся, это дети – участников СВО, инвалиды, дети с ОВЗ, дети из социально незащищенных, многодетных семей. Остальные учащихся питались за счет средств родителей и законных представителей.</w:t>
      </w:r>
      <w:r w:rsidR="00ED26AA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Снижение из-за изменения категории льготников.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Программа функционирует на условиях софинансирования, 50% с местного бюджета и 50 % с республиканского бюджета, для детей льготной категории средних и старших классов, сумма составляла 90 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 в день на одного ребенка (</w:t>
      </w:r>
      <w:r w:rsidR="00ED26AA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142 р.)</w:t>
      </w:r>
      <w:r w:rsidR="00352035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. Для 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обучающихся, получающих начальное общее образование финансирование идет с федерального бюджета, сумма составляла 110 рублей в день на одного ребенка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D26AA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сейчвс 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119)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Расходы на питание за 2024 год составили 12405900 рублей. По школам – садам и детским дошкольным учреждениям за 2024 год затраты на питание составили– 7111235,38 руб. местного бюджета и 8608842,45 рублей родительская плата, количество детей в среднем – 20 чел., в день расходы на пи</w:t>
      </w:r>
      <w:r w:rsidR="00352035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тание 1 воспитанника составили 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200 руб.</w:t>
      </w:r>
      <w:r w:rsidR="003E22A9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(220)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0D2" w:rsidRPr="004F7BD7" w:rsidRDefault="0046574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октября 2018 года образовательные организации района начали вести регистрацию ветеринарно-сопроводительных документов во ФГИС «Меркурий», с 1 июля 2019 года введены эВСД на готовую молочную продукцию. С ноября 2023г. введена дополнительная система, за контролем качества молока </w:t>
      </w:r>
      <w:r w:rsidR="00ED26AA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и питьевой воды, «Честный знак», а также ХАПС? Все данные по питанию, летнему отдыху заносятся в ИС «ЕГИССО».</w:t>
      </w:r>
    </w:p>
    <w:p w:rsidR="002F30D2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работники пищеблоков были допущены к работе, пройдены гигиенические обучения, вовремя проводились профилактические прививки. 22 февраля и 11 октября 2024г. проведены обучающие семинары для поваров, в которых приняли участие 42 работника пищеблока, получившие сертификаты о прохождении обучения.</w:t>
      </w:r>
    </w:p>
    <w:p w:rsidR="00ED26AA" w:rsidRPr="004F7BD7" w:rsidRDefault="00ED26AA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</w:t>
      </w:r>
      <w:r w:rsidRPr="004F7BD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Комитет по образованию» АМО «Еравнинский район», совместно с </w:t>
      </w:r>
      <w:r w:rsidRPr="004F7B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Роспотребнадзором осуществляется регулярный контроль за организацией </w:t>
      </w:r>
      <w:r w:rsidRPr="004F7BD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горячего питания во время проведения комплексных и тематических проверок.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За 2024г. было проведено 30 проверок.</w:t>
      </w:r>
    </w:p>
    <w:p w:rsidR="00C70CF3" w:rsidRDefault="00C70CF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D26AA" w:rsidRPr="00C70CF3" w:rsidRDefault="00C70CF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Организация подвоза</w:t>
      </w:r>
    </w:p>
    <w:p w:rsidR="002F30D2" w:rsidRPr="004F7BD7" w:rsidRDefault="003521B4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 ежедневный подвоз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в 9 школах района – Сосново-Озерских средних школах №1, №2, Ульдургинской, Усть-Эгитуйской, Гундинской, Исингинской, Можайской, Телембинской, Целинной средних школах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30D2" w:rsidRPr="00C70CF3" w:rsidRDefault="00465743" w:rsidP="00C7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Деятельность по охране труда, пожарной и антитеррористической безопасности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образовательных учреждениях установлены автоматические пожарные сигнализации и системы оповещения людей (АПС), проводится ремонт и частичная замена электропроводки по мере возникновения необходимости.</w:t>
      </w:r>
      <w:r w:rsidR="00352035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 проводится работа по 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диагностике электрооборудования.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ОО района ежеквартально проходят практические отработки плана эвакуации обучающихся и работающего персонала.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дневное время в ОО района, для усиления пропускного режима, организовано дежурство вахтерами. Организуется и дежурство в выходные и праздничные дни с привлечением работников ОО из педагогического состава. Ежедневно проводится осмотр помещений педагогического состава, вахтерами и сторожами. </w:t>
      </w:r>
      <w:r w:rsidR="00824CF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ОО с.Сосново-Озерское перешли на ЧОП.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="00352035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мой видеонаблюдения обеспечены в ОУ 15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15, в ДОУ 6 из 6, в ДОП ОУ 2/2. Требуется замена видеонаблюдения в МАОУ «Усть-Эгитуйская СОШ». </w:t>
      </w:r>
    </w:p>
    <w:p w:rsidR="007A46F1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7A46F1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проделана следующая работа:</w:t>
      </w:r>
      <w:r w:rsidR="007A46F1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0D2" w:rsidRPr="004F7BD7" w:rsidRDefault="007A46F1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актуализация Паспортов Безопасности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все ОО перешли на 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категорию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проведен в саду Телемба;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котельные при школах (13) получили 4 группу по Негативному воздействию на окружающую среду, что упрощает отчетность;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ОО провели замеры сопротивления;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- 5 ОО с.Сосново-Озерское перешли на ЧОПы;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почти все ОО произвели замену АПС к 2025 году;</w:t>
      </w:r>
    </w:p>
    <w:p w:rsidR="00B63FFC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ОО вне зоны доступа прове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«Кнопка 112» для вызова 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3A4B7F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угрозе в МЧС, ЕДДС;</w:t>
      </w:r>
    </w:p>
    <w:p w:rsidR="003A4B7F" w:rsidRPr="004F7BD7" w:rsidRDefault="003A4B7F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произвели замену приборов по КТС в райцентре.</w:t>
      </w:r>
    </w:p>
    <w:p w:rsidR="00B63FFC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2F30D2" w:rsidRPr="004F7BD7" w:rsidRDefault="00B63FFC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обходимо продолжить работу 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2026 году </w:t>
      </w:r>
      <w:r w:rsidR="00465743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обеспечению пожарной безопасности в образовательных учреждениях: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ремонт систем электроснабжения в образовательных учреждениях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замеров сопротивления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- обу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ответственных лиц пожарной безопасности по новым требованиям (2 образование как специалист по пожарной безопасности)</w:t>
      </w: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обновление </w:t>
      </w:r>
      <w:r w:rsidR="00B63FFC"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первичных средств пожаротушения (по новым правилам – перезарядка уже не требуется с новых огнетушителей)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02 ноября 2024 года получены три новых школьных автобусов в образовательных учреждениях: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МБОУ «Сосново-Озерская СОШ №1» - ГАЗ -А67R43;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МБОУ «Сосново-Озерская СОШ №2» -  ГАЗ -А67R43;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МАОУ «Телембинская СОШ» – ПАЗ 32053-70.</w:t>
      </w:r>
    </w:p>
    <w:p w:rsidR="002F30D2" w:rsidRPr="004F7BD7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2F30D2" w:rsidRPr="00C70CF3" w:rsidRDefault="00465743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Улучшение материально-техничес</w:t>
      </w:r>
      <w:r w:rsidR="00C70C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кой базы, ремонт и реконструкция</w:t>
      </w:r>
    </w:p>
    <w:p w:rsidR="005F65FE" w:rsidRPr="004F7BD7" w:rsidRDefault="005F65FE" w:rsidP="004F7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eastAsia="Times New Roman" w:hAnsi="Times New Roman" w:cs="Times New Roman"/>
          <w:color w:val="000000"/>
          <w:sz w:val="28"/>
          <w:szCs w:val="28"/>
        </w:rPr>
        <w:t>В марте 2023 года по программе «Развитие образования» Министерства образования и науки России доступная среда приступили строительству детского сада «Елочка» при МАОУ «Телембинской СОШ». В 02 июля 2024 году состоялось открытие детского сада «Елочка» при МАОУ Телембинской СОШ» с. Телемба. 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В 2024-2025 учебном году произведёны капитальные ремонты объектов</w:t>
      </w:r>
      <w:r w:rsidRPr="004F7BD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здания МБОУ «Попереченская ООШ» по федеральной программе «Модернизация школьных систем»;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КСК МАОУ «Усть-Эгитуйская СОШ»;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котельной МБДОУ «Ласточка»;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спального корпуса МБУ ДОЛ «Яндола»;</w:t>
      </w:r>
    </w:p>
    <w:p w:rsidR="003A4B7F" w:rsidRPr="004F7BD7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- здания Комитета по образованию</w:t>
      </w:r>
    </w:p>
    <w:p w:rsidR="00C70CF3" w:rsidRDefault="00C70CF3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3A4B7F" w:rsidRPr="004F7BD7" w:rsidRDefault="003A4B7F" w:rsidP="00C70CF3">
      <w:pPr>
        <w:spacing w:after="0" w:line="240" w:lineRule="auto"/>
        <w:ind w:left="-567" w:right="-143" w:firstLine="56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Прошедший учебный год стал для многих юбилейным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95 лет системы  управления образованием Еравнинского района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100 лет Ульдургинской школы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95 лет Усть-Эгитуйской школы</w:t>
      </w:r>
    </w:p>
    <w:p w:rsidR="003A4B7F" w:rsidRPr="004F7BD7" w:rsidRDefault="003A4B7F" w:rsidP="00C70CF3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50 лет детского сада «Ласточка»</w:t>
      </w:r>
    </w:p>
    <w:p w:rsidR="003A4B7F" w:rsidRDefault="003A4B7F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F7BD7">
        <w:rPr>
          <w:rFonts w:ascii="Times New Roman" w:eastAsia="SimSun" w:hAnsi="Times New Roman" w:cs="Times New Roman"/>
          <w:sz w:val="28"/>
          <w:szCs w:val="28"/>
          <w:lang w:eastAsia="zh-CN"/>
        </w:rPr>
        <w:t>35 лет детского сада «Золотой ключик»</w:t>
      </w:r>
    </w:p>
    <w:p w:rsidR="00C70CF3" w:rsidRPr="004F7BD7" w:rsidRDefault="00C70CF3" w:rsidP="004F7BD7">
      <w:pPr>
        <w:spacing w:after="0" w:line="240" w:lineRule="auto"/>
        <w:ind w:left="-567" w:right="-143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4B7F" w:rsidRPr="004F7BD7" w:rsidRDefault="003A4B7F" w:rsidP="004F7BD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D7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110AF" w:rsidRPr="004F7BD7">
        <w:rPr>
          <w:rFonts w:ascii="Times New Roman" w:hAnsi="Times New Roman" w:cs="Times New Roman"/>
          <w:sz w:val="28"/>
          <w:szCs w:val="28"/>
        </w:rPr>
        <w:t>ключевыми вопросами</w:t>
      </w:r>
      <w:r w:rsidRPr="004F7BD7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110AF" w:rsidRPr="004F7BD7">
        <w:rPr>
          <w:rFonts w:ascii="Times New Roman" w:hAnsi="Times New Roman" w:cs="Times New Roman"/>
          <w:sz w:val="28"/>
          <w:szCs w:val="28"/>
        </w:rPr>
        <w:t>современной системы образования стали</w:t>
      </w:r>
      <w:r w:rsidRPr="004F7BD7">
        <w:rPr>
          <w:rFonts w:ascii="Times New Roman" w:hAnsi="Times New Roman" w:cs="Times New Roman"/>
          <w:sz w:val="28"/>
          <w:szCs w:val="28"/>
        </w:rPr>
        <w:t xml:space="preserve"> </w:t>
      </w:r>
      <w:r w:rsidR="001110AF" w:rsidRPr="004F7BD7">
        <w:rPr>
          <w:rFonts w:ascii="Times New Roman" w:hAnsi="Times New Roman" w:cs="Times New Roman"/>
          <w:sz w:val="28"/>
          <w:szCs w:val="28"/>
        </w:rPr>
        <w:t>формирование</w:t>
      </w:r>
      <w:r w:rsidRPr="004F7BD7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и патриотизма, о тех смыслах и ценностях, которые лежат в основе воспитания. Всё это напрямую связано с реализацией в Республике Бурятия проекта бесшовного патриотического воспитания «С чего начинается Родина». </w:t>
      </w:r>
    </w:p>
    <w:p w:rsidR="003A4B7F" w:rsidRPr="004F7BD7" w:rsidRDefault="003A4B7F" w:rsidP="004F7BD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BD7">
        <w:rPr>
          <w:rFonts w:ascii="Times New Roman" w:hAnsi="Times New Roman" w:cs="Times New Roman"/>
          <w:sz w:val="28"/>
          <w:szCs w:val="28"/>
        </w:rPr>
        <w:t>Проект реализуется по поручению Главы Ре</w:t>
      </w:r>
      <w:r w:rsidR="001110AF" w:rsidRPr="004F7BD7">
        <w:rPr>
          <w:rFonts w:ascii="Times New Roman" w:hAnsi="Times New Roman" w:cs="Times New Roman"/>
          <w:sz w:val="28"/>
          <w:szCs w:val="28"/>
        </w:rPr>
        <w:t xml:space="preserve">спублики Бурятия А.С. Цыденова. </w:t>
      </w:r>
      <w:r w:rsidRPr="004F7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проекта «С чего начинается Родина» выделены ключевые направления: изучение родного края, воспитание гордости за республику и страну, семейные ценности, вовлечение молодежи в волонтерство и общественно полезный труд. Особое значение придается прославлению созидательного труда и героев мирного времени, а также воспитанию у молодежи готовности служить Родине и уважения к воинской славе России.</w:t>
      </w:r>
    </w:p>
    <w:p w:rsidR="002F30D2" w:rsidRDefault="00C70CF3" w:rsidP="00C70CF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Спасибо за внимание!</w:t>
      </w:r>
    </w:p>
    <w:sectPr w:rsidR="002F30D2" w:rsidSect="001110A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9B" w:rsidRDefault="0042369B">
      <w:pPr>
        <w:spacing w:after="0" w:line="240" w:lineRule="auto"/>
      </w:pPr>
      <w:r>
        <w:separator/>
      </w:r>
    </w:p>
  </w:endnote>
  <w:endnote w:type="continuationSeparator" w:id="0">
    <w:p w:rsidR="0042369B" w:rsidRDefault="0042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9B" w:rsidRDefault="0042369B">
      <w:pPr>
        <w:spacing w:after="0" w:line="240" w:lineRule="auto"/>
      </w:pPr>
      <w:r>
        <w:separator/>
      </w:r>
    </w:p>
  </w:footnote>
  <w:footnote w:type="continuationSeparator" w:id="0">
    <w:p w:rsidR="0042369B" w:rsidRDefault="00423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B4B"/>
    <w:multiLevelType w:val="multilevel"/>
    <w:tmpl w:val="766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8D7585B"/>
    <w:multiLevelType w:val="hybridMultilevel"/>
    <w:tmpl w:val="E59C4994"/>
    <w:lvl w:ilvl="0" w:tplc="3006D71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55588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DE58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345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D2B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EE4C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CC69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D8F3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3A3F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E51C9D"/>
    <w:multiLevelType w:val="hybridMultilevel"/>
    <w:tmpl w:val="AF501B8A"/>
    <w:lvl w:ilvl="0" w:tplc="C6B23A1C">
      <w:start w:val="1"/>
      <w:numFmt w:val="decimal"/>
      <w:lvlText w:val="%1."/>
      <w:lvlJc w:val="left"/>
      <w:pPr>
        <w:ind w:left="720" w:hanging="360"/>
      </w:pPr>
    </w:lvl>
    <w:lvl w:ilvl="1" w:tplc="B6C67766">
      <w:start w:val="1"/>
      <w:numFmt w:val="lowerLetter"/>
      <w:lvlText w:val="%2."/>
      <w:lvlJc w:val="left"/>
      <w:pPr>
        <w:ind w:left="1440" w:hanging="360"/>
      </w:pPr>
    </w:lvl>
    <w:lvl w:ilvl="2" w:tplc="E5DE2084">
      <w:start w:val="1"/>
      <w:numFmt w:val="lowerRoman"/>
      <w:lvlText w:val="%3."/>
      <w:lvlJc w:val="right"/>
      <w:pPr>
        <w:ind w:left="2160" w:hanging="360"/>
      </w:pPr>
    </w:lvl>
    <w:lvl w:ilvl="3" w:tplc="C7A800B8">
      <w:start w:val="1"/>
      <w:numFmt w:val="decimal"/>
      <w:lvlText w:val="%4."/>
      <w:lvlJc w:val="left"/>
      <w:pPr>
        <w:ind w:left="2880" w:hanging="360"/>
      </w:pPr>
    </w:lvl>
    <w:lvl w:ilvl="4" w:tplc="089EE334">
      <w:start w:val="1"/>
      <w:numFmt w:val="lowerLetter"/>
      <w:lvlText w:val="%5."/>
      <w:lvlJc w:val="left"/>
      <w:pPr>
        <w:ind w:left="3600" w:hanging="360"/>
      </w:pPr>
    </w:lvl>
    <w:lvl w:ilvl="5" w:tplc="C23AE3E8">
      <w:start w:val="1"/>
      <w:numFmt w:val="lowerRoman"/>
      <w:lvlText w:val="%6."/>
      <w:lvlJc w:val="right"/>
      <w:pPr>
        <w:ind w:left="4320" w:hanging="360"/>
      </w:pPr>
    </w:lvl>
    <w:lvl w:ilvl="6" w:tplc="CF64ADBA">
      <w:start w:val="1"/>
      <w:numFmt w:val="decimal"/>
      <w:lvlText w:val="%7."/>
      <w:lvlJc w:val="left"/>
      <w:pPr>
        <w:ind w:left="5040" w:hanging="360"/>
      </w:pPr>
    </w:lvl>
    <w:lvl w:ilvl="7" w:tplc="384E6C24">
      <w:start w:val="1"/>
      <w:numFmt w:val="lowerLetter"/>
      <w:lvlText w:val="%8."/>
      <w:lvlJc w:val="left"/>
      <w:pPr>
        <w:ind w:left="5760" w:hanging="360"/>
      </w:pPr>
    </w:lvl>
    <w:lvl w:ilvl="8" w:tplc="0D2ED99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FD91D24"/>
    <w:multiLevelType w:val="hybridMultilevel"/>
    <w:tmpl w:val="2708AB8A"/>
    <w:lvl w:ilvl="0" w:tplc="6F8CC5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4E40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5C99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3C81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B84C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9E8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F294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32C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4671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0AA7A82"/>
    <w:multiLevelType w:val="hybridMultilevel"/>
    <w:tmpl w:val="387A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8DA"/>
    <w:multiLevelType w:val="hybridMultilevel"/>
    <w:tmpl w:val="2356DBD4"/>
    <w:lvl w:ilvl="0" w:tplc="CF7658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C00C4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4A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A81C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8C06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C808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7CF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AB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EA90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69579C6"/>
    <w:multiLevelType w:val="hybridMultilevel"/>
    <w:tmpl w:val="E5186D0E"/>
    <w:lvl w:ilvl="0" w:tplc="1FFA3BFE">
      <w:start w:val="1"/>
      <w:numFmt w:val="decimal"/>
      <w:lvlText w:val="%1."/>
      <w:lvlJc w:val="left"/>
      <w:pPr>
        <w:ind w:left="720" w:hanging="360"/>
      </w:pPr>
    </w:lvl>
    <w:lvl w:ilvl="1" w:tplc="E106385E">
      <w:start w:val="1"/>
      <w:numFmt w:val="lowerLetter"/>
      <w:lvlText w:val="%2."/>
      <w:lvlJc w:val="left"/>
      <w:pPr>
        <w:ind w:left="1440" w:hanging="360"/>
      </w:pPr>
    </w:lvl>
    <w:lvl w:ilvl="2" w:tplc="F7B68592">
      <w:start w:val="1"/>
      <w:numFmt w:val="lowerRoman"/>
      <w:lvlText w:val="%3."/>
      <w:lvlJc w:val="right"/>
      <w:pPr>
        <w:ind w:left="2160" w:hanging="360"/>
      </w:pPr>
    </w:lvl>
    <w:lvl w:ilvl="3" w:tplc="91BE9926">
      <w:start w:val="1"/>
      <w:numFmt w:val="decimal"/>
      <w:lvlText w:val="%4."/>
      <w:lvlJc w:val="left"/>
      <w:pPr>
        <w:ind w:left="2880" w:hanging="360"/>
      </w:pPr>
    </w:lvl>
    <w:lvl w:ilvl="4" w:tplc="E1C84948">
      <w:start w:val="1"/>
      <w:numFmt w:val="lowerLetter"/>
      <w:lvlText w:val="%5."/>
      <w:lvlJc w:val="left"/>
      <w:pPr>
        <w:ind w:left="3600" w:hanging="360"/>
      </w:pPr>
    </w:lvl>
    <w:lvl w:ilvl="5" w:tplc="E1E21F02">
      <w:start w:val="1"/>
      <w:numFmt w:val="lowerRoman"/>
      <w:lvlText w:val="%6."/>
      <w:lvlJc w:val="right"/>
      <w:pPr>
        <w:ind w:left="4320" w:hanging="360"/>
      </w:pPr>
    </w:lvl>
    <w:lvl w:ilvl="6" w:tplc="0FA2344A">
      <w:start w:val="1"/>
      <w:numFmt w:val="decimal"/>
      <w:lvlText w:val="%7."/>
      <w:lvlJc w:val="left"/>
      <w:pPr>
        <w:ind w:left="5040" w:hanging="360"/>
      </w:pPr>
    </w:lvl>
    <w:lvl w:ilvl="7" w:tplc="5ED8018C">
      <w:start w:val="1"/>
      <w:numFmt w:val="lowerLetter"/>
      <w:lvlText w:val="%8."/>
      <w:lvlJc w:val="left"/>
      <w:pPr>
        <w:ind w:left="5760" w:hanging="360"/>
      </w:pPr>
    </w:lvl>
    <w:lvl w:ilvl="8" w:tplc="9B489D8E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79F58F8"/>
    <w:multiLevelType w:val="hybridMultilevel"/>
    <w:tmpl w:val="CB10C8EA"/>
    <w:lvl w:ilvl="0" w:tplc="4AFE64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D16F2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7472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D6B8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268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046E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369D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6E5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A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822083D"/>
    <w:multiLevelType w:val="hybridMultilevel"/>
    <w:tmpl w:val="886617F6"/>
    <w:lvl w:ilvl="0" w:tplc="A09C2E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6D48B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EA2A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F00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EA05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C420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56C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023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92F9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A5A3167"/>
    <w:multiLevelType w:val="hybridMultilevel"/>
    <w:tmpl w:val="E73A2BB4"/>
    <w:lvl w:ilvl="0" w:tplc="1F3CB19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112A96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F2DEB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63A87BA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F0406D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93EDA3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2FE160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52EF9C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6D4DD4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C6870D5"/>
    <w:multiLevelType w:val="hybridMultilevel"/>
    <w:tmpl w:val="B9069880"/>
    <w:lvl w:ilvl="0" w:tplc="122ECE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6401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EE03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F22D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94077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C8E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8C71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14DD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D21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1DA6500"/>
    <w:multiLevelType w:val="hybridMultilevel"/>
    <w:tmpl w:val="02247D9A"/>
    <w:lvl w:ilvl="0" w:tplc="DADCE9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A98E47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E1A56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832C7B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82A0AF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DEE8FB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804A5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9E37F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CB0A84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5F13EC1"/>
    <w:multiLevelType w:val="hybridMultilevel"/>
    <w:tmpl w:val="6F7ECF2A"/>
    <w:lvl w:ilvl="0" w:tplc="16B2014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5C8F19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F5E7A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D266A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AD011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99EC4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216F16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6240AB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78CF7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D5D02D2"/>
    <w:multiLevelType w:val="hybridMultilevel"/>
    <w:tmpl w:val="BE7061E2"/>
    <w:lvl w:ilvl="0" w:tplc="B218DD88">
      <w:start w:val="1"/>
      <w:numFmt w:val="decimal"/>
      <w:lvlText w:val="%1."/>
      <w:lvlJc w:val="left"/>
      <w:pPr>
        <w:ind w:left="1080" w:hanging="360"/>
      </w:pPr>
    </w:lvl>
    <w:lvl w:ilvl="1" w:tplc="57ACD13C">
      <w:start w:val="1"/>
      <w:numFmt w:val="lowerLetter"/>
      <w:lvlText w:val="%2."/>
      <w:lvlJc w:val="left"/>
      <w:pPr>
        <w:ind w:left="1440" w:hanging="360"/>
      </w:pPr>
    </w:lvl>
    <w:lvl w:ilvl="2" w:tplc="90E07568">
      <w:start w:val="1"/>
      <w:numFmt w:val="lowerRoman"/>
      <w:lvlText w:val="%3."/>
      <w:lvlJc w:val="right"/>
      <w:pPr>
        <w:ind w:left="2160" w:hanging="360"/>
      </w:pPr>
    </w:lvl>
    <w:lvl w:ilvl="3" w:tplc="815ACC76">
      <w:start w:val="1"/>
      <w:numFmt w:val="decimal"/>
      <w:lvlText w:val="%4."/>
      <w:lvlJc w:val="left"/>
      <w:pPr>
        <w:ind w:left="2880" w:hanging="360"/>
      </w:pPr>
    </w:lvl>
    <w:lvl w:ilvl="4" w:tplc="547A5928">
      <w:start w:val="1"/>
      <w:numFmt w:val="lowerLetter"/>
      <w:lvlText w:val="%5."/>
      <w:lvlJc w:val="left"/>
      <w:pPr>
        <w:ind w:left="3600" w:hanging="360"/>
      </w:pPr>
    </w:lvl>
    <w:lvl w:ilvl="5" w:tplc="CC94FB20">
      <w:start w:val="1"/>
      <w:numFmt w:val="lowerRoman"/>
      <w:lvlText w:val="%6."/>
      <w:lvlJc w:val="right"/>
      <w:pPr>
        <w:ind w:left="4320" w:hanging="360"/>
      </w:pPr>
    </w:lvl>
    <w:lvl w:ilvl="6" w:tplc="C356663A">
      <w:start w:val="1"/>
      <w:numFmt w:val="decimal"/>
      <w:lvlText w:val="%7."/>
      <w:lvlJc w:val="left"/>
      <w:pPr>
        <w:ind w:left="5040" w:hanging="360"/>
      </w:pPr>
    </w:lvl>
    <w:lvl w:ilvl="7" w:tplc="3326A2B6">
      <w:start w:val="1"/>
      <w:numFmt w:val="lowerLetter"/>
      <w:lvlText w:val="%8."/>
      <w:lvlJc w:val="left"/>
      <w:pPr>
        <w:ind w:left="5760" w:hanging="360"/>
      </w:pPr>
    </w:lvl>
    <w:lvl w:ilvl="8" w:tplc="8FE0067E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30CB0D8B"/>
    <w:multiLevelType w:val="hybridMultilevel"/>
    <w:tmpl w:val="90929DEC"/>
    <w:lvl w:ilvl="0" w:tplc="00120B4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51611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D6F3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3259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62C1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AC2C6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1068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24C4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1E74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1CF1810"/>
    <w:multiLevelType w:val="hybridMultilevel"/>
    <w:tmpl w:val="C598CD08"/>
    <w:lvl w:ilvl="0" w:tplc="433CB9CA">
      <w:start w:val="1"/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</w:rPr>
    </w:lvl>
    <w:lvl w:ilvl="1" w:tplc="F72843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22C0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AA48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90B7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A87E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6E49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E847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88A9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386474E"/>
    <w:multiLevelType w:val="hybridMultilevel"/>
    <w:tmpl w:val="99666962"/>
    <w:lvl w:ilvl="0" w:tplc="5418AF2E">
      <w:start w:val="1"/>
      <w:numFmt w:val="decimal"/>
      <w:lvlText w:val="%1."/>
      <w:lvlJc w:val="left"/>
      <w:pPr>
        <w:ind w:left="1080" w:hanging="360"/>
      </w:pPr>
    </w:lvl>
    <w:lvl w:ilvl="1" w:tplc="EA0A2464">
      <w:start w:val="1"/>
      <w:numFmt w:val="lowerLetter"/>
      <w:lvlText w:val="%2."/>
      <w:lvlJc w:val="left"/>
      <w:pPr>
        <w:ind w:left="1440" w:hanging="360"/>
      </w:pPr>
    </w:lvl>
    <w:lvl w:ilvl="2" w:tplc="6A887BF6">
      <w:start w:val="1"/>
      <w:numFmt w:val="lowerRoman"/>
      <w:lvlText w:val="%3."/>
      <w:lvlJc w:val="right"/>
      <w:pPr>
        <w:ind w:left="2160" w:hanging="360"/>
      </w:pPr>
    </w:lvl>
    <w:lvl w:ilvl="3" w:tplc="14D6D044">
      <w:start w:val="1"/>
      <w:numFmt w:val="decimal"/>
      <w:lvlText w:val="%4."/>
      <w:lvlJc w:val="left"/>
      <w:pPr>
        <w:ind w:left="2880" w:hanging="360"/>
      </w:pPr>
    </w:lvl>
    <w:lvl w:ilvl="4" w:tplc="4F68DD10">
      <w:start w:val="1"/>
      <w:numFmt w:val="lowerLetter"/>
      <w:lvlText w:val="%5."/>
      <w:lvlJc w:val="left"/>
      <w:pPr>
        <w:ind w:left="3600" w:hanging="360"/>
      </w:pPr>
    </w:lvl>
    <w:lvl w:ilvl="5" w:tplc="303257BA">
      <w:start w:val="1"/>
      <w:numFmt w:val="lowerRoman"/>
      <w:lvlText w:val="%6."/>
      <w:lvlJc w:val="right"/>
      <w:pPr>
        <w:ind w:left="4320" w:hanging="360"/>
      </w:pPr>
    </w:lvl>
    <w:lvl w:ilvl="6" w:tplc="D824A09E">
      <w:start w:val="1"/>
      <w:numFmt w:val="decimal"/>
      <w:lvlText w:val="%7."/>
      <w:lvlJc w:val="left"/>
      <w:pPr>
        <w:ind w:left="5040" w:hanging="360"/>
      </w:pPr>
    </w:lvl>
    <w:lvl w:ilvl="7" w:tplc="7C881460">
      <w:start w:val="1"/>
      <w:numFmt w:val="lowerLetter"/>
      <w:lvlText w:val="%8."/>
      <w:lvlJc w:val="left"/>
      <w:pPr>
        <w:ind w:left="5760" w:hanging="360"/>
      </w:pPr>
    </w:lvl>
    <w:lvl w:ilvl="8" w:tplc="FFD41126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5AF27AD"/>
    <w:multiLevelType w:val="hybridMultilevel"/>
    <w:tmpl w:val="C0980022"/>
    <w:lvl w:ilvl="0" w:tplc="8F10F45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B0C47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5495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5A35F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7ABD6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FC5A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C1E5D6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7DEEE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59ECE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959557B"/>
    <w:multiLevelType w:val="hybridMultilevel"/>
    <w:tmpl w:val="33C458FC"/>
    <w:lvl w:ilvl="0" w:tplc="50567A0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FD89F3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08C056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B98091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31448C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B834D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DBAB0B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C067D4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6DE56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B934126"/>
    <w:multiLevelType w:val="hybridMultilevel"/>
    <w:tmpl w:val="320EC30A"/>
    <w:lvl w:ilvl="0" w:tplc="CC9030B2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6A8E3490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C2F02CC2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780621B8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EA22D16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1DBAD2F8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13A041B0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6122BE92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70CCD1DA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BB53C6C"/>
    <w:multiLevelType w:val="hybridMultilevel"/>
    <w:tmpl w:val="97A04D44"/>
    <w:lvl w:ilvl="0" w:tplc="BAF85010">
      <w:start w:val="1"/>
      <w:numFmt w:val="decimal"/>
      <w:lvlText w:val="%1."/>
      <w:lvlJc w:val="left"/>
      <w:pPr>
        <w:ind w:left="720" w:hanging="360"/>
      </w:pPr>
    </w:lvl>
    <w:lvl w:ilvl="1" w:tplc="F79E04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442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9081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003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945A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3419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303B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C29B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C1241CC"/>
    <w:multiLevelType w:val="hybridMultilevel"/>
    <w:tmpl w:val="FCA049E4"/>
    <w:lvl w:ilvl="0" w:tplc="0F2C51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6A2AD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BEFA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EE40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4A61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308A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C2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48F6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3E4B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F7949EB"/>
    <w:multiLevelType w:val="hybridMultilevel"/>
    <w:tmpl w:val="EFD0A3B6"/>
    <w:lvl w:ilvl="0" w:tplc="F566D2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9E879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CC69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EC71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BEAD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BA11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90D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622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B624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2417E47"/>
    <w:multiLevelType w:val="hybridMultilevel"/>
    <w:tmpl w:val="93C80A42"/>
    <w:lvl w:ilvl="0" w:tplc="EFC4FA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8C8F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7AF2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5A82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3435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9A03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7665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0481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97A9F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2A737C3"/>
    <w:multiLevelType w:val="hybridMultilevel"/>
    <w:tmpl w:val="D93C5414"/>
    <w:lvl w:ilvl="0" w:tplc="FA5C332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0CA70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8C96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08DD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26F9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CA46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FAF8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E830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6C26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34A2B30"/>
    <w:multiLevelType w:val="hybridMultilevel"/>
    <w:tmpl w:val="0FE8903A"/>
    <w:lvl w:ilvl="0" w:tplc="83F849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618AA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3A2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42A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569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289A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D0E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A851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062D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6E04748"/>
    <w:multiLevelType w:val="hybridMultilevel"/>
    <w:tmpl w:val="A36AA604"/>
    <w:lvl w:ilvl="0" w:tplc="7FFECA6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E948DB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80C6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1306A6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206084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DE48C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B3656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B4A4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C60B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8F0714C"/>
    <w:multiLevelType w:val="hybridMultilevel"/>
    <w:tmpl w:val="6D2A42D8"/>
    <w:lvl w:ilvl="0" w:tplc="CF0CACB8">
      <w:start w:val="1"/>
      <w:numFmt w:val="decimal"/>
      <w:lvlText w:val="%1)"/>
      <w:lvlJc w:val="left"/>
      <w:pPr>
        <w:ind w:left="1440" w:hanging="360"/>
      </w:pPr>
    </w:lvl>
    <w:lvl w:ilvl="1" w:tplc="B18CD270">
      <w:start w:val="1"/>
      <w:numFmt w:val="lowerLetter"/>
      <w:lvlText w:val="%2."/>
      <w:lvlJc w:val="left"/>
      <w:pPr>
        <w:ind w:left="2160" w:hanging="360"/>
      </w:pPr>
    </w:lvl>
    <w:lvl w:ilvl="2" w:tplc="BDE69356">
      <w:start w:val="1"/>
      <w:numFmt w:val="lowerRoman"/>
      <w:lvlText w:val="%3."/>
      <w:lvlJc w:val="right"/>
      <w:pPr>
        <w:ind w:left="2880" w:hanging="180"/>
      </w:pPr>
    </w:lvl>
    <w:lvl w:ilvl="3" w:tplc="DCA08DDC">
      <w:start w:val="1"/>
      <w:numFmt w:val="decimal"/>
      <w:lvlText w:val="%4."/>
      <w:lvlJc w:val="left"/>
      <w:pPr>
        <w:ind w:left="3600" w:hanging="360"/>
      </w:pPr>
    </w:lvl>
    <w:lvl w:ilvl="4" w:tplc="B1D0EE3E">
      <w:start w:val="1"/>
      <w:numFmt w:val="lowerLetter"/>
      <w:lvlText w:val="%5."/>
      <w:lvlJc w:val="left"/>
      <w:pPr>
        <w:ind w:left="4320" w:hanging="360"/>
      </w:pPr>
    </w:lvl>
    <w:lvl w:ilvl="5" w:tplc="54F0FB6A">
      <w:start w:val="1"/>
      <w:numFmt w:val="lowerRoman"/>
      <w:lvlText w:val="%6."/>
      <w:lvlJc w:val="right"/>
      <w:pPr>
        <w:ind w:left="5040" w:hanging="180"/>
      </w:pPr>
    </w:lvl>
    <w:lvl w:ilvl="6" w:tplc="B928BB54">
      <w:start w:val="1"/>
      <w:numFmt w:val="decimal"/>
      <w:lvlText w:val="%7."/>
      <w:lvlJc w:val="left"/>
      <w:pPr>
        <w:ind w:left="5760" w:hanging="360"/>
      </w:pPr>
    </w:lvl>
    <w:lvl w:ilvl="7" w:tplc="0AF4700A">
      <w:start w:val="1"/>
      <w:numFmt w:val="lowerLetter"/>
      <w:lvlText w:val="%8."/>
      <w:lvlJc w:val="left"/>
      <w:pPr>
        <w:ind w:left="6480" w:hanging="360"/>
      </w:pPr>
    </w:lvl>
    <w:lvl w:ilvl="8" w:tplc="931649FC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E01A2E"/>
    <w:multiLevelType w:val="hybridMultilevel"/>
    <w:tmpl w:val="087CC69E"/>
    <w:lvl w:ilvl="0" w:tplc="3A4AB176">
      <w:start w:val="1"/>
      <w:numFmt w:val="decimal"/>
      <w:lvlText w:val="%1."/>
      <w:lvlJc w:val="left"/>
      <w:pPr>
        <w:ind w:left="720" w:hanging="360"/>
      </w:pPr>
    </w:lvl>
    <w:lvl w:ilvl="1" w:tplc="AD44A034">
      <w:start w:val="1"/>
      <w:numFmt w:val="lowerLetter"/>
      <w:lvlText w:val="%2."/>
      <w:lvlJc w:val="left"/>
      <w:pPr>
        <w:ind w:left="1440" w:hanging="360"/>
      </w:pPr>
    </w:lvl>
    <w:lvl w:ilvl="2" w:tplc="7A128B66">
      <w:start w:val="1"/>
      <w:numFmt w:val="lowerRoman"/>
      <w:lvlText w:val="%3."/>
      <w:lvlJc w:val="right"/>
      <w:pPr>
        <w:ind w:left="2160" w:hanging="360"/>
      </w:pPr>
    </w:lvl>
    <w:lvl w:ilvl="3" w:tplc="54444F76">
      <w:start w:val="1"/>
      <w:numFmt w:val="decimal"/>
      <w:lvlText w:val="%4."/>
      <w:lvlJc w:val="left"/>
      <w:pPr>
        <w:ind w:left="2880" w:hanging="360"/>
      </w:pPr>
    </w:lvl>
    <w:lvl w:ilvl="4" w:tplc="FBEE8D68">
      <w:start w:val="1"/>
      <w:numFmt w:val="lowerLetter"/>
      <w:lvlText w:val="%5."/>
      <w:lvlJc w:val="left"/>
      <w:pPr>
        <w:ind w:left="3600" w:hanging="360"/>
      </w:pPr>
    </w:lvl>
    <w:lvl w:ilvl="5" w:tplc="685E510E">
      <w:start w:val="1"/>
      <w:numFmt w:val="lowerRoman"/>
      <w:lvlText w:val="%6."/>
      <w:lvlJc w:val="right"/>
      <w:pPr>
        <w:ind w:left="4320" w:hanging="360"/>
      </w:pPr>
    </w:lvl>
    <w:lvl w:ilvl="6" w:tplc="EFA095AE">
      <w:start w:val="1"/>
      <w:numFmt w:val="decimal"/>
      <w:lvlText w:val="%7."/>
      <w:lvlJc w:val="left"/>
      <w:pPr>
        <w:ind w:left="5040" w:hanging="360"/>
      </w:pPr>
    </w:lvl>
    <w:lvl w:ilvl="7" w:tplc="D3087974">
      <w:start w:val="1"/>
      <w:numFmt w:val="lowerLetter"/>
      <w:lvlText w:val="%8."/>
      <w:lvlJc w:val="left"/>
      <w:pPr>
        <w:ind w:left="5760" w:hanging="360"/>
      </w:pPr>
    </w:lvl>
    <w:lvl w:ilvl="8" w:tplc="B390271A">
      <w:start w:val="1"/>
      <w:numFmt w:val="lowerRoman"/>
      <w:lvlText w:val="%9."/>
      <w:lvlJc w:val="right"/>
      <w:pPr>
        <w:ind w:left="6480" w:hanging="360"/>
      </w:pPr>
    </w:lvl>
  </w:abstractNum>
  <w:abstractNum w:abstractNumId="29" w15:restartNumberingAfterBreak="0">
    <w:nsid w:val="51BA09EB"/>
    <w:multiLevelType w:val="hybridMultilevel"/>
    <w:tmpl w:val="14F08FA2"/>
    <w:lvl w:ilvl="0" w:tplc="CD802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6E59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7AF1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D48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8A53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28FD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8019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E40D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B088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4823421"/>
    <w:multiLevelType w:val="hybridMultilevel"/>
    <w:tmpl w:val="153E5750"/>
    <w:lvl w:ilvl="0" w:tplc="1046BA10">
      <w:start w:val="1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68808A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0C36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806A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86D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12736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0E0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287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4EA6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5F301A2"/>
    <w:multiLevelType w:val="hybridMultilevel"/>
    <w:tmpl w:val="BB44ADDE"/>
    <w:lvl w:ilvl="0" w:tplc="9EACA9C6">
      <w:start w:val="1"/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</w:rPr>
    </w:lvl>
    <w:lvl w:ilvl="1" w:tplc="9AC03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36C07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2348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10B7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8871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08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502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E0CD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54528B"/>
    <w:multiLevelType w:val="hybridMultilevel"/>
    <w:tmpl w:val="EBBE5706"/>
    <w:lvl w:ilvl="0" w:tplc="080280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C10A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ACA7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BAAD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54E5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ECDE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60F9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663A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A66B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6424968"/>
    <w:multiLevelType w:val="multilevel"/>
    <w:tmpl w:val="21E83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52D1C00"/>
    <w:multiLevelType w:val="hybridMultilevel"/>
    <w:tmpl w:val="CD5CFAE4"/>
    <w:lvl w:ilvl="0" w:tplc="965A95D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A15AA5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9003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0A7B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EC5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26E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527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CEC2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38DD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5B867C5"/>
    <w:multiLevelType w:val="hybridMultilevel"/>
    <w:tmpl w:val="64F6D0C8"/>
    <w:lvl w:ilvl="0" w:tplc="FD6014A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3CAC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6688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304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12E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B67C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F8B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722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BE8E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C3E2E44"/>
    <w:multiLevelType w:val="hybridMultilevel"/>
    <w:tmpl w:val="610EF358"/>
    <w:lvl w:ilvl="0" w:tplc="315AB706">
      <w:start w:val="1"/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</w:rPr>
    </w:lvl>
    <w:lvl w:ilvl="1" w:tplc="E93662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668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8485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6AE9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827B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EEA1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8E11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4E0C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E025C80"/>
    <w:multiLevelType w:val="hybridMultilevel"/>
    <w:tmpl w:val="E8C2FC78"/>
    <w:lvl w:ilvl="0" w:tplc="0C7E84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A4C7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468D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B648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3247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16C6F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9AD40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9C3F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D459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0"/>
  </w:num>
  <w:num w:numId="2">
    <w:abstractNumId w:val="30"/>
  </w:num>
  <w:num w:numId="3">
    <w:abstractNumId w:val="0"/>
  </w:num>
  <w:num w:numId="4">
    <w:abstractNumId w:val="31"/>
  </w:num>
  <w:num w:numId="5">
    <w:abstractNumId w:val="8"/>
  </w:num>
  <w:num w:numId="6">
    <w:abstractNumId w:val="32"/>
  </w:num>
  <w:num w:numId="7">
    <w:abstractNumId w:val="7"/>
  </w:num>
  <w:num w:numId="8">
    <w:abstractNumId w:val="6"/>
  </w:num>
  <w:num w:numId="9">
    <w:abstractNumId w:val="37"/>
  </w:num>
  <w:num w:numId="10">
    <w:abstractNumId w:val="2"/>
  </w:num>
  <w:num w:numId="11">
    <w:abstractNumId w:val="13"/>
  </w:num>
  <w:num w:numId="12">
    <w:abstractNumId w:val="16"/>
  </w:num>
  <w:num w:numId="13">
    <w:abstractNumId w:val="11"/>
  </w:num>
  <w:num w:numId="14">
    <w:abstractNumId w:val="12"/>
  </w:num>
  <w:num w:numId="15">
    <w:abstractNumId w:val="33"/>
  </w:num>
  <w:num w:numId="16">
    <w:abstractNumId w:val="18"/>
  </w:num>
  <w:num w:numId="17">
    <w:abstractNumId w:val="9"/>
  </w:num>
  <w:num w:numId="18">
    <w:abstractNumId w:val="15"/>
  </w:num>
  <w:num w:numId="19">
    <w:abstractNumId w:val="1"/>
  </w:num>
  <w:num w:numId="20">
    <w:abstractNumId w:val="36"/>
  </w:num>
  <w:num w:numId="21">
    <w:abstractNumId w:val="34"/>
  </w:num>
  <w:num w:numId="22">
    <w:abstractNumId w:val="14"/>
  </w:num>
  <w:num w:numId="23">
    <w:abstractNumId w:val="5"/>
  </w:num>
  <w:num w:numId="24">
    <w:abstractNumId w:val="21"/>
  </w:num>
  <w:num w:numId="25">
    <w:abstractNumId w:val="35"/>
  </w:num>
  <w:num w:numId="26">
    <w:abstractNumId w:val="3"/>
  </w:num>
  <w:num w:numId="27">
    <w:abstractNumId w:val="25"/>
  </w:num>
  <w:num w:numId="28">
    <w:abstractNumId w:val="24"/>
  </w:num>
  <w:num w:numId="29">
    <w:abstractNumId w:val="22"/>
  </w:num>
  <w:num w:numId="30">
    <w:abstractNumId w:val="29"/>
  </w:num>
  <w:num w:numId="31">
    <w:abstractNumId w:val="17"/>
  </w:num>
  <w:num w:numId="32">
    <w:abstractNumId w:val="23"/>
  </w:num>
  <w:num w:numId="33">
    <w:abstractNumId w:val="27"/>
  </w:num>
  <w:num w:numId="34">
    <w:abstractNumId w:val="28"/>
  </w:num>
  <w:num w:numId="35">
    <w:abstractNumId w:val="26"/>
  </w:num>
  <w:num w:numId="36">
    <w:abstractNumId w:val="19"/>
  </w:num>
  <w:num w:numId="37">
    <w:abstractNumId w:val="1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D2"/>
    <w:rsid w:val="000D5198"/>
    <w:rsid w:val="000F01D6"/>
    <w:rsid w:val="001110AF"/>
    <w:rsid w:val="00157901"/>
    <w:rsid w:val="00186A3D"/>
    <w:rsid w:val="001A1A46"/>
    <w:rsid w:val="001E24A5"/>
    <w:rsid w:val="00223ABF"/>
    <w:rsid w:val="0028010E"/>
    <w:rsid w:val="002F30D2"/>
    <w:rsid w:val="00352035"/>
    <w:rsid w:val="003521B4"/>
    <w:rsid w:val="003712E3"/>
    <w:rsid w:val="00387740"/>
    <w:rsid w:val="003A4B7F"/>
    <w:rsid w:val="003C7BD2"/>
    <w:rsid w:val="003D57A7"/>
    <w:rsid w:val="003E22A9"/>
    <w:rsid w:val="0042369B"/>
    <w:rsid w:val="00465743"/>
    <w:rsid w:val="004F7BD7"/>
    <w:rsid w:val="005400BA"/>
    <w:rsid w:val="005A1A3C"/>
    <w:rsid w:val="005D11B3"/>
    <w:rsid w:val="005F65FE"/>
    <w:rsid w:val="00672F63"/>
    <w:rsid w:val="006E09A1"/>
    <w:rsid w:val="00767411"/>
    <w:rsid w:val="00771F81"/>
    <w:rsid w:val="00786524"/>
    <w:rsid w:val="007A46F1"/>
    <w:rsid w:val="007B563F"/>
    <w:rsid w:val="007E75DA"/>
    <w:rsid w:val="007F3FB8"/>
    <w:rsid w:val="00824CFF"/>
    <w:rsid w:val="008A166F"/>
    <w:rsid w:val="008E2691"/>
    <w:rsid w:val="00934D6E"/>
    <w:rsid w:val="00956B9E"/>
    <w:rsid w:val="009971A0"/>
    <w:rsid w:val="009A01BA"/>
    <w:rsid w:val="009A2424"/>
    <w:rsid w:val="009B2077"/>
    <w:rsid w:val="00A23853"/>
    <w:rsid w:val="00A31B38"/>
    <w:rsid w:val="00AB2187"/>
    <w:rsid w:val="00B108A3"/>
    <w:rsid w:val="00B60CFF"/>
    <w:rsid w:val="00B63FFC"/>
    <w:rsid w:val="00B771A6"/>
    <w:rsid w:val="00C05A4B"/>
    <w:rsid w:val="00C212C5"/>
    <w:rsid w:val="00C549EB"/>
    <w:rsid w:val="00C70CF3"/>
    <w:rsid w:val="00DC41A2"/>
    <w:rsid w:val="00DF6F5C"/>
    <w:rsid w:val="00E01F89"/>
    <w:rsid w:val="00E215BA"/>
    <w:rsid w:val="00EB18DE"/>
    <w:rsid w:val="00ED26AA"/>
    <w:rsid w:val="00F5374F"/>
    <w:rsid w:val="00FA6A17"/>
    <w:rsid w:val="00F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DECCA-71B5-419C-8042-35E47ABE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FA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A6A17"/>
    <w:rPr>
      <w:rFonts w:ascii="Segoe UI" w:eastAsia="Liberation Sans" w:hAnsi="Segoe UI" w:cs="Segoe UI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82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824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5053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2</cp:revision>
  <cp:lastPrinted>2025-01-20T07:46:00Z</cp:lastPrinted>
  <dcterms:created xsi:type="dcterms:W3CDTF">2026-06-16T05:22:00Z</dcterms:created>
  <dcterms:modified xsi:type="dcterms:W3CDTF">2026-06-16T05:22:00Z</dcterms:modified>
</cp:coreProperties>
</file>